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5" w:rsidRPr="00D876C8" w:rsidRDefault="003B1FE5" w:rsidP="007A18A9">
      <w:pPr>
        <w:pStyle w:val="1"/>
        <w:shd w:val="clear" w:color="auto" w:fill="FFFFFF"/>
        <w:spacing w:before="443" w:beforeAutospacing="0" w:after="443" w:afterAutospacing="0"/>
        <w:ind w:firstLine="567"/>
        <w:jc w:val="center"/>
        <w:rPr>
          <w:rFonts w:ascii="inherit" w:hAnsi="inherit" w:cs="Arial"/>
          <w:bCs w:val="0"/>
          <w:color w:val="333333"/>
          <w:sz w:val="24"/>
          <w:szCs w:val="24"/>
        </w:rPr>
      </w:pPr>
      <w:bookmarkStart w:id="0" w:name="_GoBack"/>
      <w:bookmarkEnd w:id="0"/>
      <w:r w:rsidRPr="00D876C8">
        <w:rPr>
          <w:rFonts w:ascii="inherit" w:hAnsi="inherit" w:cs="Arial"/>
          <w:bCs w:val="0"/>
          <w:color w:val="333333"/>
          <w:sz w:val="24"/>
          <w:szCs w:val="24"/>
        </w:rPr>
        <w:t>Электронные услуги ПФР: подтвердить право на льготные лекарства и санаторное лечение теперь можно через личный кабинет</w:t>
      </w:r>
    </w:p>
    <w:p w:rsidR="003B1FE5" w:rsidRPr="00D876C8" w:rsidRDefault="003B1FE5" w:rsidP="007A18A9">
      <w:pPr>
        <w:pStyle w:val="a3"/>
        <w:shd w:val="clear" w:color="auto" w:fill="FFFFFF"/>
        <w:spacing w:before="0" w:beforeAutospacing="0" w:after="222" w:afterAutospacing="0"/>
        <w:ind w:firstLine="567"/>
        <w:jc w:val="both"/>
        <w:rPr>
          <w:rFonts w:ascii="Arial" w:hAnsi="Arial" w:cs="Arial"/>
          <w:color w:val="333333"/>
        </w:rPr>
      </w:pPr>
      <w:r w:rsidRPr="00D876C8">
        <w:rPr>
          <w:rFonts w:ascii="Arial" w:hAnsi="Arial" w:cs="Arial"/>
          <w:color w:val="333333"/>
        </w:rPr>
        <w:t>В электронном кабинете ПФР запущен новый сервис, с помощью которого можно получить справку, подтверждающую право на набор социальных услуг (НСУ). Справка предъявляется в организации, которые оказывают человеку социальные услуги.</w:t>
      </w:r>
    </w:p>
    <w:p w:rsidR="003B1FE5" w:rsidRPr="00D876C8" w:rsidRDefault="003B1FE5" w:rsidP="007A18A9">
      <w:pPr>
        <w:pStyle w:val="a3"/>
        <w:shd w:val="clear" w:color="auto" w:fill="FFFFFF"/>
        <w:spacing w:before="0" w:beforeAutospacing="0" w:after="222" w:afterAutospacing="0"/>
        <w:ind w:firstLine="567"/>
        <w:jc w:val="both"/>
        <w:rPr>
          <w:rFonts w:ascii="Arial" w:hAnsi="Arial" w:cs="Arial"/>
          <w:color w:val="333333"/>
        </w:rPr>
      </w:pPr>
      <w:r w:rsidRPr="00D876C8">
        <w:rPr>
          <w:rFonts w:ascii="Arial" w:hAnsi="Arial" w:cs="Arial"/>
          <w:color w:val="333333"/>
        </w:rPr>
        <w:t>Чтобы получить справку, необходимо войти в личный кабинет на </w:t>
      </w:r>
      <w:hyperlink r:id="rId4" w:history="1">
        <w:r w:rsidRPr="00D876C8">
          <w:rPr>
            <w:rStyle w:val="a4"/>
            <w:rFonts w:ascii="Arial" w:hAnsi="Arial" w:cs="Arial"/>
          </w:rPr>
          <w:t>портале электронных услуг Пенсионного фонда</w:t>
        </w:r>
      </w:hyperlink>
      <w:r w:rsidRPr="00D876C8">
        <w:rPr>
          <w:rFonts w:ascii="Arial" w:hAnsi="Arial" w:cs="Arial"/>
          <w:color w:val="333333"/>
        </w:rPr>
        <w:t> и выбрать сервис «Заказать справку о праве на получение НСУ». При наличии соответствующего права, в кабинете будет сформирован документ, который можно распечатать и предъявить по требованию. Полученная через личный кабинет справка заверяется электронной подписью и равнозначна аналогичной справке, выдаваемой в клиентских службах Пенсионного фонда.</w:t>
      </w:r>
    </w:p>
    <w:p w:rsidR="003B1FE5" w:rsidRPr="00D876C8" w:rsidRDefault="003B1FE5" w:rsidP="007A18A9">
      <w:pPr>
        <w:pStyle w:val="a3"/>
        <w:shd w:val="clear" w:color="auto" w:fill="FFFFFF"/>
        <w:spacing w:before="0" w:beforeAutospacing="0" w:after="222" w:afterAutospacing="0"/>
        <w:ind w:firstLine="567"/>
        <w:jc w:val="both"/>
        <w:rPr>
          <w:rFonts w:ascii="Arial" w:hAnsi="Arial" w:cs="Arial"/>
          <w:color w:val="333333"/>
        </w:rPr>
      </w:pPr>
      <w:r w:rsidRPr="00D876C8">
        <w:rPr>
          <w:rFonts w:ascii="Arial" w:hAnsi="Arial" w:cs="Arial"/>
          <w:color w:val="333333"/>
        </w:rPr>
        <w:t>Набор социальных услуг включает в себя лекарственные препараты и медицинские изделия, продукты лечебного питания для </w:t>
      </w:r>
      <w:proofErr w:type="spellStart"/>
      <w:r w:rsidRPr="00D876C8">
        <w:rPr>
          <w:rFonts w:ascii="Arial" w:hAnsi="Arial" w:cs="Arial"/>
          <w:color w:val="333333"/>
        </w:rPr>
        <w:t>детеи</w:t>
      </w:r>
      <w:proofErr w:type="gramStart"/>
      <w:r w:rsidRPr="00D876C8">
        <w:rPr>
          <w:rFonts w:ascii="Arial" w:hAnsi="Arial" w:cs="Arial"/>
          <w:color w:val="333333"/>
        </w:rPr>
        <w:t>̆-</w:t>
      </w:r>
      <w:proofErr w:type="gramEnd"/>
      <w:r w:rsidRPr="00D876C8">
        <w:rPr>
          <w:rFonts w:ascii="Arial" w:hAnsi="Arial" w:cs="Arial"/>
          <w:color w:val="333333"/>
        </w:rPr>
        <w:t>инвалидов</w:t>
      </w:r>
      <w:proofErr w:type="spellEnd"/>
      <w:r w:rsidRPr="00D876C8">
        <w:rPr>
          <w:rFonts w:ascii="Arial" w:hAnsi="Arial" w:cs="Arial"/>
          <w:color w:val="333333"/>
        </w:rPr>
        <w:t>, путевки на санаторно-курортное лечение, а также оплачиваемый проезд к месту лечения. Если гражданин не нуждается в этих услугах, он может получать частичный или полный денежный эквивалент набора. Право на набор социальных услуг имеют все получатели ежемесячной денежной выплаты (ЕДВ), которая выплачивается инвалидам и другим гражданам, пользующимся федеральными льготами.</w:t>
      </w:r>
    </w:p>
    <w:p w:rsidR="003B1FE5" w:rsidRPr="00D876C8" w:rsidRDefault="003B1FE5" w:rsidP="007A18A9">
      <w:pPr>
        <w:pStyle w:val="a3"/>
        <w:shd w:val="clear" w:color="auto" w:fill="FFFFFF"/>
        <w:spacing w:before="0" w:beforeAutospacing="0" w:after="222" w:afterAutospacing="0"/>
        <w:ind w:firstLine="567"/>
        <w:jc w:val="both"/>
        <w:rPr>
          <w:rFonts w:ascii="Arial" w:hAnsi="Arial" w:cs="Arial"/>
          <w:color w:val="333333"/>
        </w:rPr>
      </w:pPr>
      <w:r w:rsidRPr="00D876C8">
        <w:rPr>
          <w:rFonts w:ascii="Arial" w:hAnsi="Arial" w:cs="Arial"/>
          <w:color w:val="333333"/>
        </w:rPr>
        <w:t>В электронном кабинете ПФР также можно подать заявление о назначении ежемесячной денежной выплаты, о распоряжении набором социальных услуг, о назначении пенсии и изменении способа ее доставки, получить информацию о размере пенсии и установленных социальных выплатах.</w:t>
      </w:r>
    </w:p>
    <w:p w:rsidR="003B1FE5" w:rsidRPr="00D876C8" w:rsidRDefault="003B1FE5" w:rsidP="007A18A9">
      <w:pPr>
        <w:pStyle w:val="a3"/>
        <w:shd w:val="clear" w:color="auto" w:fill="FFFFFF"/>
        <w:spacing w:before="0" w:beforeAutospacing="0" w:after="222" w:afterAutospacing="0"/>
        <w:ind w:firstLine="567"/>
        <w:jc w:val="both"/>
        <w:rPr>
          <w:rFonts w:ascii="Arial" w:hAnsi="Arial" w:cs="Arial"/>
          <w:color w:val="333333"/>
        </w:rPr>
      </w:pPr>
      <w:r w:rsidRPr="00D876C8">
        <w:rPr>
          <w:rFonts w:ascii="Arial" w:hAnsi="Arial" w:cs="Arial"/>
          <w:color w:val="333333"/>
        </w:rPr>
        <w:t xml:space="preserve">Для доступа к личному кабинету ПФР необходимо иметь подтвержденную учетную запись на едином портале </w:t>
      </w:r>
      <w:proofErr w:type="spellStart"/>
      <w:r w:rsidRPr="00D876C8">
        <w:rPr>
          <w:rFonts w:ascii="Arial" w:hAnsi="Arial" w:cs="Arial"/>
          <w:color w:val="333333"/>
        </w:rPr>
        <w:t>госуслуг</w:t>
      </w:r>
      <w:proofErr w:type="spellEnd"/>
      <w:r w:rsidRPr="00D876C8">
        <w:rPr>
          <w:rFonts w:ascii="Arial" w:hAnsi="Arial" w:cs="Arial"/>
          <w:color w:val="333333"/>
        </w:rPr>
        <w:t xml:space="preserve"> </w:t>
      </w:r>
      <w:proofErr w:type="spellStart"/>
      <w:r w:rsidRPr="00D876C8">
        <w:rPr>
          <w:rFonts w:ascii="Arial" w:hAnsi="Arial" w:cs="Arial"/>
          <w:color w:val="333333"/>
        </w:rPr>
        <w:t>www.gosuslugi.ru</w:t>
      </w:r>
      <w:proofErr w:type="spellEnd"/>
      <w:r w:rsidRPr="00D876C8">
        <w:rPr>
          <w:rFonts w:ascii="Arial" w:hAnsi="Arial" w:cs="Arial"/>
          <w:color w:val="333333"/>
        </w:rPr>
        <w:t>. Зарегистрироваться на портале Госуслуг и подтвердить учетную запись можно в любой клиентской службе ПФР, МФЦ и в других специализированных центрах обслуживания. Вместе с тем, часть услуг ПФР в электронном виде доступна без регистрации (например, направить обращение, заказать справку или получить консультацию в режиме онлайн).</w:t>
      </w:r>
    </w:p>
    <w:p w:rsidR="00572090" w:rsidRPr="003B1FE5" w:rsidRDefault="00572090" w:rsidP="003B1FE5"/>
    <w:sectPr w:rsidR="00572090" w:rsidRPr="003B1FE5" w:rsidSect="005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FD0FD5"/>
    <w:rsid w:val="003B1FE5"/>
    <w:rsid w:val="00572090"/>
    <w:rsid w:val="007A18A9"/>
    <w:rsid w:val="00945E36"/>
    <w:rsid w:val="00AF08EA"/>
    <w:rsid w:val="00C6280B"/>
    <w:rsid w:val="00CB6193"/>
    <w:rsid w:val="00DD4C32"/>
    <w:rsid w:val="00F82E60"/>
    <w:rsid w:val="00FD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60"/>
  </w:style>
  <w:style w:type="paragraph" w:styleId="1">
    <w:name w:val="heading 1"/>
    <w:basedOn w:val="a"/>
    <w:link w:val="10"/>
    <w:uiPriority w:val="9"/>
    <w:qFormat/>
    <w:rsid w:val="00C6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1770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Константин Михайлович</dc:creator>
  <cp:lastModifiedBy>Мельзинов Игорь Борисович</cp:lastModifiedBy>
  <cp:revision>3</cp:revision>
  <dcterms:created xsi:type="dcterms:W3CDTF">2020-02-14T03:07:00Z</dcterms:created>
  <dcterms:modified xsi:type="dcterms:W3CDTF">2020-02-18T03:18:00Z</dcterms:modified>
</cp:coreProperties>
</file>