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95" w:rsidRDefault="00920595" w:rsidP="00920595">
      <w:pPr>
        <w:pStyle w:val="a7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920595" w:rsidRDefault="00920595" w:rsidP="00920595">
      <w:pPr>
        <w:pStyle w:val="a5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920595" w:rsidRDefault="00920595" w:rsidP="00920595">
      <w:pPr>
        <w:pStyle w:val="a5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920595" w:rsidRDefault="00920595" w:rsidP="00920595">
      <w:pPr>
        <w:pStyle w:val="a5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920595" w:rsidRDefault="00920595" w:rsidP="009205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920595" w:rsidRDefault="00920595" w:rsidP="009205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920595" w:rsidRDefault="00920595" w:rsidP="00920595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920595" w:rsidRDefault="00920595" w:rsidP="00920595">
      <w:pPr>
        <w:jc w:val="center"/>
        <w:rPr>
          <w:sz w:val="26"/>
          <w:szCs w:val="26"/>
        </w:rPr>
      </w:pPr>
    </w:p>
    <w:p w:rsidR="00920595" w:rsidRDefault="00920595" w:rsidP="00920595">
      <w:pPr>
        <w:jc w:val="center"/>
        <w:rPr>
          <w:sz w:val="26"/>
          <w:szCs w:val="26"/>
        </w:rPr>
      </w:pPr>
    </w:p>
    <w:p w:rsidR="00920595" w:rsidRDefault="00920595" w:rsidP="0092059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920595" w:rsidRDefault="00920595" w:rsidP="00920595">
      <w:pPr>
        <w:jc w:val="center"/>
        <w:rPr>
          <w:sz w:val="26"/>
          <w:szCs w:val="26"/>
        </w:rPr>
      </w:pPr>
    </w:p>
    <w:p w:rsidR="00920595" w:rsidRDefault="00920595" w:rsidP="00920595">
      <w:pPr>
        <w:jc w:val="center"/>
        <w:rPr>
          <w:sz w:val="26"/>
          <w:szCs w:val="26"/>
        </w:rPr>
      </w:pPr>
    </w:p>
    <w:p w:rsidR="00920595" w:rsidRDefault="00920595" w:rsidP="00920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</w:t>
      </w:r>
      <w:r w:rsidR="00812A1A">
        <w:rPr>
          <w:sz w:val="28"/>
          <w:szCs w:val="28"/>
        </w:rPr>
        <w:t>28       от  «29</w:t>
      </w:r>
      <w:r>
        <w:rPr>
          <w:sz w:val="28"/>
          <w:szCs w:val="28"/>
        </w:rPr>
        <w:t>»</w:t>
      </w:r>
      <w:r w:rsidR="00812A1A">
        <w:rPr>
          <w:sz w:val="28"/>
          <w:szCs w:val="28"/>
        </w:rPr>
        <w:t xml:space="preserve">  июня</w:t>
      </w:r>
      <w:r>
        <w:rPr>
          <w:sz w:val="28"/>
          <w:szCs w:val="28"/>
        </w:rPr>
        <w:t xml:space="preserve">     2020 г.</w:t>
      </w:r>
    </w:p>
    <w:p w:rsidR="00920595" w:rsidRDefault="00920595" w:rsidP="00920595">
      <w:pPr>
        <w:ind w:right="-57"/>
      </w:pPr>
    </w:p>
    <w:p w:rsidR="00920595" w:rsidRDefault="00920595" w:rsidP="00920595">
      <w:pPr>
        <w:rPr>
          <w:sz w:val="32"/>
          <w:szCs w:val="32"/>
        </w:rPr>
      </w:pPr>
      <w:r>
        <w:rPr>
          <w:sz w:val="32"/>
          <w:szCs w:val="32"/>
        </w:rPr>
        <w:t>Об утверждении муниципального правового акта о</w:t>
      </w:r>
    </w:p>
    <w:p w:rsidR="00920595" w:rsidRDefault="00920595" w:rsidP="00920595">
      <w:pPr>
        <w:rPr>
          <w:sz w:val="32"/>
          <w:szCs w:val="32"/>
        </w:rPr>
      </w:pPr>
      <w:r>
        <w:rPr>
          <w:sz w:val="32"/>
          <w:szCs w:val="32"/>
        </w:rPr>
        <w:t xml:space="preserve">внесении изменений в Устав </w:t>
      </w:r>
      <w:proofErr w:type="gramStart"/>
      <w:r>
        <w:rPr>
          <w:sz w:val="32"/>
          <w:szCs w:val="32"/>
        </w:rPr>
        <w:t>муниципального</w:t>
      </w:r>
      <w:proofErr w:type="gramEnd"/>
      <w:r>
        <w:rPr>
          <w:sz w:val="32"/>
          <w:szCs w:val="32"/>
        </w:rPr>
        <w:t xml:space="preserve"> </w:t>
      </w:r>
    </w:p>
    <w:p w:rsidR="00920595" w:rsidRDefault="00920595" w:rsidP="00920595">
      <w:pPr>
        <w:rPr>
          <w:sz w:val="32"/>
          <w:szCs w:val="32"/>
        </w:rPr>
      </w:pPr>
      <w:r>
        <w:rPr>
          <w:sz w:val="32"/>
          <w:szCs w:val="32"/>
        </w:rPr>
        <w:t>образования сельское поселение</w:t>
      </w:r>
    </w:p>
    <w:p w:rsidR="00920595" w:rsidRDefault="00920595" w:rsidP="00920595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</w:t>
      </w:r>
    </w:p>
    <w:p w:rsidR="00920595" w:rsidRDefault="00920595" w:rsidP="00920595">
      <w:pPr>
        <w:ind w:left="57" w:right="-57"/>
        <w:rPr>
          <w:sz w:val="32"/>
          <w:szCs w:val="32"/>
        </w:rPr>
      </w:pPr>
    </w:p>
    <w:p w:rsidR="00920595" w:rsidRDefault="00920595" w:rsidP="00920595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Харашибирского</w:t>
      </w:r>
      <w:proofErr w:type="spellEnd"/>
      <w:r>
        <w:rPr>
          <w:sz w:val="28"/>
          <w:szCs w:val="28"/>
        </w:rPr>
        <w:t>» в соответствие с действующим законодательством, Совет депутатов сельского поселения</w:t>
      </w:r>
    </w:p>
    <w:p w:rsidR="00920595" w:rsidRDefault="00920595" w:rsidP="00920595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0595" w:rsidRDefault="00920595" w:rsidP="00920595">
      <w:pPr>
        <w:ind w:left="57" w:right="-57" w:firstLine="708"/>
        <w:jc w:val="both"/>
        <w:rPr>
          <w:sz w:val="26"/>
          <w:szCs w:val="26"/>
        </w:rPr>
      </w:pPr>
    </w:p>
    <w:p w:rsidR="00920595" w:rsidRDefault="00920595" w:rsidP="00920595">
      <w:pPr>
        <w:autoSpaceDE w:val="0"/>
        <w:autoSpaceDN w:val="0"/>
        <w:adjustRightInd w:val="0"/>
        <w:ind w:left="57" w:right="-57"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от </w:t>
      </w:r>
      <w:r>
        <w:rPr>
          <w:spacing w:val="-4"/>
          <w:sz w:val="28"/>
          <w:szCs w:val="28"/>
        </w:rPr>
        <w:t>30.06.2008 № 145</w:t>
      </w:r>
      <w:r>
        <w:rPr>
          <w:sz w:val="28"/>
          <w:szCs w:val="28"/>
        </w:rPr>
        <w:t>, с изменениями и дополнениями, внесенными решениями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 xml:space="preserve"> от 23.11.2009</w:t>
        </w:r>
      </w:hyperlink>
      <w:r>
        <w:rPr>
          <w:sz w:val="28"/>
          <w:szCs w:val="28"/>
          <w:lang w:eastAsia="en-US"/>
        </w:rPr>
        <w:t xml:space="preserve">  № 41, </w:t>
      </w:r>
      <w:hyperlink r:id="rId6" w:history="1">
        <w:r>
          <w:rPr>
            <w:rStyle w:val="a3"/>
            <w:sz w:val="28"/>
            <w:szCs w:val="28"/>
            <w:u w:val="none"/>
            <w:lang w:eastAsia="en-US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  <w:lang w:eastAsia="en-US"/>
          </w:rPr>
          <w:t>от 17.12.2010</w:t>
        </w:r>
      </w:hyperlink>
      <w:r>
        <w:rPr>
          <w:sz w:val="28"/>
          <w:szCs w:val="28"/>
          <w:lang w:eastAsia="en-US"/>
        </w:rPr>
        <w:t xml:space="preserve"> № 63, от 12.12.2011 № 81, от 28.01.2013 № 109, от 17.06.2013 № 112, от 13.12.2013 № 16, от 23.12.2014 № 49, от 23.12.2015г. № 62</w:t>
      </w:r>
      <w:proofErr w:type="gramEnd"/>
      <w:r>
        <w:rPr>
          <w:sz w:val="28"/>
          <w:szCs w:val="28"/>
          <w:lang w:eastAsia="en-US"/>
        </w:rPr>
        <w:t>, от 16.12.2016 № 85</w:t>
      </w:r>
      <w:r>
        <w:rPr>
          <w:spacing w:val="-3"/>
          <w:sz w:val="28"/>
          <w:szCs w:val="28"/>
        </w:rPr>
        <w:t>, от 11.08.2017 № 99</w:t>
      </w:r>
      <w:r>
        <w:rPr>
          <w:spacing w:val="-4"/>
          <w:sz w:val="28"/>
          <w:szCs w:val="28"/>
        </w:rPr>
        <w:t>,  от 22.12.2017 №</w:t>
      </w:r>
      <w:r>
        <w:rPr>
          <w:spacing w:val="-3"/>
          <w:sz w:val="28"/>
          <w:szCs w:val="28"/>
        </w:rPr>
        <w:t xml:space="preserve"> 109, от 16.07.2018г. № 123, от 20.12.2018г. № 145, от 16.04.2019г. №5, от 16.12.2019г. №18)</w:t>
      </w:r>
      <w:r>
        <w:rPr>
          <w:sz w:val="28"/>
          <w:szCs w:val="28"/>
        </w:rPr>
        <w:t xml:space="preserve">  следующие изменения:</w:t>
      </w:r>
    </w:p>
    <w:p w:rsidR="00920595" w:rsidRDefault="00920595" w:rsidP="00920595">
      <w:pPr>
        <w:pStyle w:val="ConsPlusNormal"/>
        <w:widowControl w:val="0"/>
        <w:numPr>
          <w:ilvl w:val="1"/>
          <w:numId w:val="1"/>
        </w:numPr>
        <w:ind w:left="567"/>
        <w:jc w:val="both"/>
        <w:rPr>
          <w:rFonts w:eastAsia="BatangChe"/>
        </w:rPr>
      </w:pPr>
      <w:r>
        <w:rPr>
          <w:rFonts w:ascii="Times New Roman" w:eastAsia="BatangChe" w:hAnsi="Times New Roman" w:cs="Times New Roman"/>
          <w:sz w:val="28"/>
          <w:szCs w:val="28"/>
        </w:rPr>
        <w:t>Часть 6 статьи 25 изложить в следующей редакции:</w:t>
      </w:r>
    </w:p>
    <w:p w:rsidR="00920595" w:rsidRDefault="00920595" w:rsidP="00920595">
      <w:pPr>
        <w:pStyle w:val="ConsPlusNormal"/>
        <w:widowControl w:val="0"/>
        <w:ind w:left="284"/>
        <w:jc w:val="both"/>
        <w:rPr>
          <w:rFonts w:eastAsia="BatangChe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«6. В соответствии с федеральным законодательством глава поселения, депутат, осуществляющий свои полномочия на постоянной основе, не вправе:</w:t>
      </w:r>
    </w:p>
    <w:p w:rsidR="00920595" w:rsidRDefault="00920595" w:rsidP="00920595">
      <w:pPr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lastRenderedPageBreak/>
        <w:t xml:space="preserve"> </w:t>
      </w:r>
      <w:r>
        <w:rPr>
          <w:rFonts w:eastAsia="BatangChe"/>
          <w:sz w:val="28"/>
          <w:szCs w:val="28"/>
        </w:rPr>
        <w:tab/>
        <w:t>1) заниматься предпринимательской деятельностью лично или через доверенных лиц;</w:t>
      </w:r>
    </w:p>
    <w:p w:rsidR="00920595" w:rsidRDefault="00920595" w:rsidP="00920595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20595" w:rsidRDefault="00920595" w:rsidP="00920595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20595" w:rsidRDefault="00920595" w:rsidP="00920595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gramStart"/>
      <w:r>
        <w:rPr>
          <w:rFonts w:eastAsia="BatangChe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>
        <w:rPr>
          <w:rFonts w:eastAsia="BatangChe"/>
          <w:sz w:val="28"/>
          <w:szCs w:val="28"/>
        </w:rPr>
        <w:t xml:space="preserve"> </w:t>
      </w:r>
      <w:proofErr w:type="gramStart"/>
      <w:r>
        <w:rPr>
          <w:rFonts w:eastAsia="BatangChe"/>
          <w:sz w:val="28"/>
          <w:szCs w:val="28"/>
        </w:rPr>
        <w:t>порядке</w:t>
      </w:r>
      <w:proofErr w:type="gramEnd"/>
      <w:r>
        <w:rPr>
          <w:rFonts w:eastAsia="BatangChe"/>
          <w:sz w:val="28"/>
          <w:szCs w:val="28"/>
        </w:rPr>
        <w:t>, установленном законом Республики Бурятия;</w:t>
      </w:r>
    </w:p>
    <w:p w:rsidR="00920595" w:rsidRDefault="00920595" w:rsidP="00920595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Республики </w:t>
      </w:r>
      <w:proofErr w:type="spellStart"/>
      <w:r>
        <w:rPr>
          <w:rFonts w:eastAsia="BatangChe"/>
          <w:sz w:val="28"/>
          <w:szCs w:val="28"/>
        </w:rPr>
        <w:t>бурятия</w:t>
      </w:r>
      <w:proofErr w:type="spellEnd"/>
      <w:r>
        <w:rPr>
          <w:rFonts w:eastAsia="BatangChe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920595" w:rsidRDefault="00920595" w:rsidP="00920595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20595" w:rsidRDefault="00920595" w:rsidP="00920595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proofErr w:type="spellStart"/>
      <w:r>
        <w:rPr>
          <w:rFonts w:eastAsia="BatangChe"/>
          <w:sz w:val="28"/>
          <w:szCs w:val="28"/>
        </w:rPr>
        <w:t>д</w:t>
      </w:r>
      <w:proofErr w:type="spellEnd"/>
      <w:r>
        <w:rPr>
          <w:rFonts w:eastAsia="BatangChe"/>
          <w:sz w:val="28"/>
          <w:szCs w:val="28"/>
        </w:rPr>
        <w:t>) иные случаи, предусмотренные федеральными законами;</w:t>
      </w:r>
    </w:p>
    <w:p w:rsidR="00920595" w:rsidRDefault="00920595" w:rsidP="00920595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20595" w:rsidRDefault="00920595" w:rsidP="0092059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>
        <w:rPr>
          <w:rFonts w:ascii="Times New Roman" w:eastAsia="BatangChe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.».</w:t>
      </w:r>
      <w:proofErr w:type="gramEnd"/>
    </w:p>
    <w:p w:rsidR="00920595" w:rsidRDefault="00920595" w:rsidP="00920595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920595" w:rsidRDefault="00920595" w:rsidP="00920595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812A1A" w:rsidRPr="00812A1A" w:rsidRDefault="00920595" w:rsidP="00204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12A1A" w:rsidRPr="00812A1A" w:rsidRDefault="002046E2" w:rsidP="00812A1A">
      <w:pPr>
        <w:ind w:left="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812A1A" w:rsidRPr="00812A1A">
        <w:rPr>
          <w:sz w:val="28"/>
          <w:szCs w:val="28"/>
        </w:rPr>
        <w:t>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812A1A" w:rsidRDefault="002046E2" w:rsidP="00812A1A">
      <w:pPr>
        <w:pStyle w:val="a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3</w:t>
      </w:r>
      <w:r w:rsidR="00812A1A" w:rsidRPr="00812A1A">
        <w:rPr>
          <w:sz w:val="28"/>
          <w:szCs w:val="28"/>
        </w:rPr>
        <w:t>. О</w:t>
      </w:r>
      <w:r w:rsidR="00812A1A" w:rsidRPr="00812A1A">
        <w:rPr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="00812A1A" w:rsidRPr="00812A1A">
        <w:rPr>
          <w:sz w:val="28"/>
          <w:szCs w:val="28"/>
        </w:rPr>
        <w:t>«</w:t>
      </w:r>
      <w:proofErr w:type="spellStart"/>
      <w:r w:rsidR="00812A1A" w:rsidRPr="00812A1A">
        <w:rPr>
          <w:sz w:val="28"/>
          <w:szCs w:val="28"/>
        </w:rPr>
        <w:t>Харашибирское</w:t>
      </w:r>
      <w:proofErr w:type="spellEnd"/>
      <w:r w:rsidR="00812A1A" w:rsidRPr="00812A1A">
        <w:rPr>
          <w:sz w:val="28"/>
          <w:szCs w:val="28"/>
        </w:rPr>
        <w:t>»</w:t>
      </w:r>
      <w:r w:rsidR="00812A1A" w:rsidRPr="00812A1A">
        <w:rPr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12A1A" w:rsidRPr="00812A1A" w:rsidRDefault="00812A1A" w:rsidP="00812A1A">
      <w:pPr>
        <w:pStyle w:val="a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2046E2">
        <w:rPr>
          <w:sz w:val="28"/>
          <w:szCs w:val="28"/>
        </w:rPr>
        <w:t>4</w:t>
      </w:r>
      <w:r w:rsidRPr="00812A1A">
        <w:rPr>
          <w:sz w:val="28"/>
          <w:szCs w:val="28"/>
        </w:rPr>
        <w:t xml:space="preserve">. В десятидневный срок после обнародования направить информацию об обнародовании в </w:t>
      </w:r>
      <w:r w:rsidRPr="00812A1A">
        <w:rPr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12A1A" w:rsidRPr="00812A1A" w:rsidRDefault="002046E2" w:rsidP="00812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12A1A" w:rsidRPr="00812A1A">
        <w:rPr>
          <w:sz w:val="28"/>
          <w:szCs w:val="28"/>
        </w:rPr>
        <w:t>. Решение вступает в силу с момента его обнародования</w:t>
      </w:r>
      <w:r>
        <w:rPr>
          <w:sz w:val="28"/>
          <w:szCs w:val="28"/>
        </w:rPr>
        <w:t xml:space="preserve"> после государственной регистрации.</w:t>
      </w:r>
    </w:p>
    <w:p w:rsidR="00812A1A" w:rsidRDefault="00812A1A" w:rsidP="00812A1A">
      <w:pPr>
        <w:jc w:val="both"/>
      </w:pPr>
    </w:p>
    <w:p w:rsidR="00920595" w:rsidRDefault="00920595" w:rsidP="00920595">
      <w:pPr>
        <w:ind w:firstLine="709"/>
        <w:jc w:val="both"/>
        <w:rPr>
          <w:sz w:val="28"/>
          <w:szCs w:val="28"/>
        </w:rPr>
      </w:pPr>
    </w:p>
    <w:p w:rsidR="00812A1A" w:rsidRDefault="00812A1A" w:rsidP="00920595">
      <w:pPr>
        <w:rPr>
          <w:sz w:val="28"/>
          <w:szCs w:val="28"/>
        </w:rPr>
      </w:pPr>
    </w:p>
    <w:p w:rsidR="00920595" w:rsidRDefault="00920595" w:rsidP="009205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920595" w:rsidRDefault="00920595" w:rsidP="009205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20595" w:rsidRDefault="00920595" w:rsidP="00920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 Е.А. Иванов</w:t>
      </w:r>
    </w:p>
    <w:p w:rsidR="00920595" w:rsidRDefault="00920595" w:rsidP="00920595">
      <w:pPr>
        <w:rPr>
          <w:b/>
          <w:sz w:val="28"/>
          <w:szCs w:val="28"/>
        </w:rPr>
      </w:pPr>
    </w:p>
    <w:p w:rsidR="00920595" w:rsidRDefault="00920595" w:rsidP="00920595">
      <w:pPr>
        <w:rPr>
          <w:b/>
          <w:sz w:val="28"/>
          <w:szCs w:val="28"/>
        </w:rPr>
      </w:pPr>
    </w:p>
    <w:p w:rsidR="00920595" w:rsidRDefault="00920595" w:rsidP="00920595">
      <w:pPr>
        <w:rPr>
          <w:b/>
          <w:sz w:val="28"/>
          <w:szCs w:val="28"/>
        </w:rPr>
      </w:pPr>
    </w:p>
    <w:p w:rsidR="00920595" w:rsidRDefault="00920595" w:rsidP="009205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920595" w:rsidRDefault="00920595" w:rsidP="00920595"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                 Д.Д.Грузинцева</w:t>
      </w:r>
    </w:p>
    <w:p w:rsidR="00920595" w:rsidRDefault="00920595" w:rsidP="00920595"/>
    <w:p w:rsidR="00920595" w:rsidRDefault="00920595" w:rsidP="00920595"/>
    <w:p w:rsidR="00920595" w:rsidRDefault="00920595" w:rsidP="00920595"/>
    <w:p w:rsidR="00920595" w:rsidRDefault="00920595" w:rsidP="00920595"/>
    <w:p w:rsidR="00920595" w:rsidRDefault="00920595" w:rsidP="00920595"/>
    <w:p w:rsidR="00920595" w:rsidRDefault="00920595" w:rsidP="00920595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65D"/>
    <w:multiLevelType w:val="multilevel"/>
    <w:tmpl w:val="E780CB38"/>
    <w:lvl w:ilvl="0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595"/>
    <w:rsid w:val="002046E2"/>
    <w:rsid w:val="002A470F"/>
    <w:rsid w:val="003D139D"/>
    <w:rsid w:val="00552BAC"/>
    <w:rsid w:val="00812A1A"/>
    <w:rsid w:val="00920595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595"/>
    <w:rPr>
      <w:color w:val="0000FF"/>
      <w:u w:val="single"/>
    </w:rPr>
  </w:style>
  <w:style w:type="character" w:styleId="a4">
    <w:name w:val="Strong"/>
    <w:basedOn w:val="a0"/>
    <w:qFormat/>
    <w:rsid w:val="00920595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semiHidden/>
    <w:unhideWhenUsed/>
    <w:rsid w:val="00920595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semiHidden/>
    <w:rsid w:val="009205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2059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9205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05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4969</Characters>
  <Application>Microsoft Office Word</Application>
  <DocSecurity>0</DocSecurity>
  <Lines>41</Lines>
  <Paragraphs>11</Paragraphs>
  <ScaleCrop>false</ScaleCrop>
  <Company>Krokoz™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dcterms:created xsi:type="dcterms:W3CDTF">2020-06-26T01:19:00Z</dcterms:created>
  <dcterms:modified xsi:type="dcterms:W3CDTF">2020-07-03T07:47:00Z</dcterms:modified>
</cp:coreProperties>
</file>