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39" w:rsidRPr="00DA1961" w:rsidRDefault="00C40739" w:rsidP="00C40739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1961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DA1961">
        <w:rPr>
          <w:rFonts w:ascii="Times New Roman" w:hAnsi="Times New Roman" w:cs="Times New Roman"/>
          <w:bCs/>
          <w:sz w:val="28"/>
          <w:szCs w:val="28"/>
        </w:rPr>
        <w:t>сельское поселение «Цолгинское»</w:t>
      </w:r>
    </w:p>
    <w:p w:rsidR="00C40739" w:rsidRPr="00DA1961" w:rsidRDefault="00C40739" w:rsidP="00C40739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1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C40739" w:rsidRPr="00DA1961" w:rsidRDefault="00C40739" w:rsidP="00C4073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C40739" w:rsidRPr="00DA1961" w:rsidRDefault="00C40739" w:rsidP="00C4073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A1961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DA1961">
        <w:rPr>
          <w:rFonts w:ascii="Times New Roman" w:hAnsi="Times New Roman" w:cs="Times New Roman"/>
          <w:sz w:val="28"/>
          <w:szCs w:val="28"/>
        </w:rPr>
        <w:t xml:space="preserve"> дом 5,</w:t>
      </w:r>
    </w:p>
    <w:p w:rsidR="00C40739" w:rsidRPr="00DA1961" w:rsidRDefault="00C40739" w:rsidP="00C4073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>телефон/факс 8 (30143) 29-641</w:t>
      </w:r>
    </w:p>
    <w:p w:rsidR="00C40739" w:rsidRPr="00DA1961" w:rsidRDefault="00C40739" w:rsidP="00C40739">
      <w:pPr>
        <w:jc w:val="both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b/>
          <w:bCs/>
          <w:sz w:val="26"/>
          <w:szCs w:val="26"/>
        </w:rPr>
        <w:t xml:space="preserve"> улус Цолга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22.03.2021</w:t>
      </w:r>
      <w:r w:rsidRPr="00DA196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40739" w:rsidRPr="00DA1961" w:rsidRDefault="00C40739" w:rsidP="00C4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61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b/>
          <w:szCs w:val="28"/>
        </w:rPr>
        <w:t xml:space="preserve">10 </w:t>
      </w:r>
    </w:p>
    <w:p w:rsidR="00C40739" w:rsidRPr="006E5ADB" w:rsidRDefault="00C40739" w:rsidP="00C40739">
      <w:pPr>
        <w:pStyle w:val="1"/>
        <w:spacing w:before="0" w:beforeAutospacing="0" w:after="0" w:afterAutospacing="0"/>
        <w:jc w:val="center"/>
        <w:rPr>
          <w:color w:val="000000"/>
        </w:rPr>
      </w:pPr>
      <w:r w:rsidRPr="006E5ADB">
        <w:rPr>
          <w:rStyle w:val="0pt"/>
          <w:b/>
          <w:bCs/>
          <w:color w:val="000000"/>
        </w:rPr>
        <w:t> </w:t>
      </w:r>
    </w:p>
    <w:p w:rsidR="00C40739" w:rsidRPr="006E5ADB" w:rsidRDefault="00C40739" w:rsidP="00C40739">
      <w:pPr>
        <w:pStyle w:val="1"/>
        <w:spacing w:before="0" w:beforeAutospacing="0" w:after="0" w:afterAutospacing="0"/>
        <w:jc w:val="center"/>
        <w:rPr>
          <w:color w:val="000000"/>
        </w:rPr>
      </w:pPr>
      <w:r w:rsidRPr="006E5ADB">
        <w:rPr>
          <w:rStyle w:val="0pt"/>
          <w:b/>
          <w:bCs/>
          <w:color w:val="000000"/>
        </w:rPr>
        <w:t>«О создании межведомственной комиссии по признанию помещения жилым помещением, пригодным (непригодным) для проживания граждан, а</w:t>
      </w:r>
      <w:r w:rsidRPr="006E5ADB">
        <w:rPr>
          <w:b/>
          <w:bCs/>
          <w:color w:val="000000"/>
        </w:rPr>
        <w:t> </w:t>
      </w:r>
      <w:r w:rsidRPr="006E5ADB">
        <w:rPr>
          <w:rStyle w:val="0pt"/>
          <w:b/>
          <w:bCs/>
          <w:color w:val="000000"/>
        </w:rPr>
        <w:t>также многоквартирного дома аварийным и подлежащим сносу или реконструкции на территории МО СП «</w:t>
      </w:r>
      <w:r>
        <w:rPr>
          <w:rStyle w:val="0pt"/>
          <w:b/>
          <w:bCs/>
          <w:color w:val="000000"/>
        </w:rPr>
        <w:t>Цолгинское</w:t>
      </w:r>
      <w:r w:rsidRPr="006E5ADB">
        <w:rPr>
          <w:rStyle w:val="0pt"/>
          <w:b/>
          <w:bCs/>
          <w:color w:val="000000"/>
        </w:rPr>
        <w:t>»</w:t>
      </w:r>
    </w:p>
    <w:p w:rsidR="00C40739" w:rsidRPr="006E5ADB" w:rsidRDefault="00C40739" w:rsidP="00C40739">
      <w:pPr>
        <w:pStyle w:val="40"/>
        <w:spacing w:before="0" w:beforeAutospacing="0" w:after="0" w:afterAutospacing="0"/>
        <w:jc w:val="center"/>
        <w:rPr>
          <w:color w:val="000000"/>
        </w:rPr>
      </w:pPr>
      <w:r w:rsidRPr="006E5ADB">
        <w:rPr>
          <w:color w:val="000000"/>
        </w:rPr>
        <w:t> </w:t>
      </w:r>
    </w:p>
    <w:p w:rsidR="00C40739" w:rsidRPr="006E5ADB" w:rsidRDefault="00C40739" w:rsidP="00C40739">
      <w:pPr>
        <w:pStyle w:val="40"/>
        <w:spacing w:before="0" w:beforeAutospacing="0" w:after="0" w:afterAutospacing="0"/>
        <w:jc w:val="center"/>
        <w:rPr>
          <w:color w:val="000000"/>
        </w:rPr>
      </w:pPr>
      <w:r w:rsidRPr="006E5ADB">
        <w:rPr>
          <w:color w:val="000000"/>
        </w:rPr>
        <w:t> </w:t>
      </w:r>
    </w:p>
    <w:p w:rsidR="00C40739" w:rsidRDefault="00C40739" w:rsidP="00C40739">
      <w:pPr>
        <w:pStyle w:val="4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В соответствии с </w:t>
      </w:r>
      <w:hyperlink r:id="rId6" w:tgtFrame="_blank" w:history="1">
        <w:r w:rsidRPr="006E5ADB">
          <w:rPr>
            <w:rStyle w:val="10"/>
            <w:color w:val="0000FF"/>
          </w:rPr>
          <w:t>Жилищным кодексом Российской Федерации</w:t>
        </w:r>
      </w:hyperlink>
      <w:r w:rsidRPr="006E5ADB">
        <w:rPr>
          <w:color w:val="000000"/>
        </w:rPr>
        <w:t>, постановлением Правительства Российской Федерации </w:t>
      </w:r>
      <w:hyperlink r:id="rId7" w:tgtFrame="_blank" w:history="1">
        <w:r w:rsidRPr="006E5ADB">
          <w:rPr>
            <w:rStyle w:val="10"/>
            <w:color w:val="0000FF"/>
          </w:rPr>
          <w:t>от 28.01.2006 № 47</w:t>
        </w:r>
      </w:hyperlink>
      <w:r w:rsidRPr="006E5ADB">
        <w:rPr>
          <w:color w:val="000000"/>
        </w:rPr>
        <w:t> 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постановляю:</w:t>
      </w:r>
    </w:p>
    <w:p w:rsidR="00C40739" w:rsidRDefault="00C40739" w:rsidP="00C40739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>Создать межведомственную комиссию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для оценки помещений жилищного фонда Российской Федерации или многоквартирного дома, находящегося в федеральной собственности;</w:t>
      </w:r>
    </w:p>
    <w:p w:rsidR="00C40739" w:rsidRDefault="00C40739" w:rsidP="00C40739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>Утвердить Положение </w:t>
      </w:r>
      <w:r w:rsidRPr="006E5ADB">
        <w:rPr>
          <w:rStyle w:val="4105pt0pt"/>
          <w:color w:val="000000"/>
        </w:rPr>
        <w:t>о </w:t>
      </w:r>
      <w:r w:rsidRPr="006E5ADB">
        <w:rPr>
          <w:color w:val="000000"/>
        </w:rPr>
        <w:t>межведомственной комиссии по признанию помещения жилым помещением, пригодным (непригодным) для проживания граждан, а также многоквартирного </w:t>
      </w:r>
      <w:r w:rsidRPr="006E5ADB">
        <w:rPr>
          <w:rStyle w:val="4105pt0pt"/>
          <w:color w:val="000000"/>
        </w:rPr>
        <w:t>дома </w:t>
      </w:r>
      <w:r w:rsidRPr="006E5ADB">
        <w:rPr>
          <w:color w:val="000000"/>
        </w:rPr>
        <w:t xml:space="preserve">аварийным и подлежащим сносу или реконструкции </w:t>
      </w:r>
      <w:proofErr w:type="gramStart"/>
      <w:r w:rsidRPr="006E5ADB">
        <w:rPr>
          <w:color w:val="000000"/>
        </w:rPr>
        <w:t>согласно приложения</w:t>
      </w:r>
      <w:proofErr w:type="gramEnd"/>
      <w:r w:rsidRPr="006E5ADB">
        <w:rPr>
          <w:color w:val="000000"/>
        </w:rPr>
        <w:t xml:space="preserve"> 1.</w:t>
      </w:r>
    </w:p>
    <w:p w:rsidR="00C40739" w:rsidRDefault="00C40739" w:rsidP="00C40739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 xml:space="preserve">Утвердить Состав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</w:t>
      </w:r>
      <w:proofErr w:type="gramStart"/>
      <w:r w:rsidRPr="006E5ADB">
        <w:rPr>
          <w:color w:val="000000"/>
        </w:rPr>
        <w:t>согласно приложения</w:t>
      </w:r>
      <w:proofErr w:type="gramEnd"/>
      <w:r w:rsidRPr="006E5ADB">
        <w:rPr>
          <w:color w:val="000000"/>
        </w:rPr>
        <w:t xml:space="preserve"> 2.</w:t>
      </w:r>
    </w:p>
    <w:p w:rsidR="00C40739" w:rsidRDefault="00C40739" w:rsidP="00C40739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proofErr w:type="gramStart"/>
      <w:r w:rsidRPr="006E5ADB">
        <w:rPr>
          <w:color w:val="000000"/>
        </w:rPr>
        <w:t>Контроль за</w:t>
      </w:r>
      <w:proofErr w:type="gramEnd"/>
      <w:r w:rsidRPr="006E5ADB">
        <w:rPr>
          <w:color w:val="000000"/>
        </w:rPr>
        <w:t xml:space="preserve"> исполнением настоящего постановления </w:t>
      </w:r>
      <w:r>
        <w:rPr>
          <w:color w:val="000000"/>
        </w:rPr>
        <w:t>оставляю за собой.</w:t>
      </w:r>
    </w:p>
    <w:p w:rsidR="00C40739" w:rsidRPr="006E5ADB" w:rsidRDefault="00C40739" w:rsidP="00C40739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>Настоящее Постановление вступает в силу со дня его официального обнародования и подлежит размещению на официальном сайте МО «</w:t>
      </w:r>
      <w:r>
        <w:rPr>
          <w:color w:val="000000"/>
        </w:rPr>
        <w:t>Мухоршибирский район</w:t>
      </w:r>
      <w:r w:rsidRPr="006E5ADB">
        <w:rPr>
          <w:color w:val="000000"/>
        </w:rPr>
        <w:t>» в закладке «Поселения» - МО СП «</w:t>
      </w:r>
      <w:r>
        <w:rPr>
          <w:color w:val="000000"/>
        </w:rPr>
        <w:t>Цолгинское</w:t>
      </w:r>
      <w:r w:rsidRPr="006E5ADB">
        <w:rPr>
          <w:color w:val="000000"/>
        </w:rPr>
        <w:t>»</w:t>
      </w:r>
    </w:p>
    <w:p w:rsidR="00C40739" w:rsidRPr="006E5ADB" w:rsidRDefault="00C40739" w:rsidP="00C4073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 </w:t>
      </w:r>
    </w:p>
    <w:p w:rsidR="00C40739" w:rsidRPr="006E5ADB" w:rsidRDefault="00C40739" w:rsidP="00C4073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 </w:t>
      </w:r>
    </w:p>
    <w:p w:rsidR="00C40739" w:rsidRPr="006E5ADB" w:rsidRDefault="00C40739" w:rsidP="00C4073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Глава Администрации</w:t>
      </w:r>
    </w:p>
    <w:p w:rsidR="00C40739" w:rsidRPr="006E5ADB" w:rsidRDefault="00C40739" w:rsidP="00C40739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МО СП «</w:t>
      </w:r>
      <w:r>
        <w:rPr>
          <w:color w:val="000000"/>
        </w:rPr>
        <w:t>Цолгинское</w:t>
      </w:r>
      <w:r w:rsidRPr="006E5ADB">
        <w:rPr>
          <w:color w:val="000000"/>
        </w:rPr>
        <w:t>»   </w:t>
      </w:r>
      <w:r>
        <w:rPr>
          <w:color w:val="000000"/>
        </w:rPr>
        <w:t>                                     М.В. Дардаева</w:t>
      </w:r>
    </w:p>
    <w:p w:rsidR="00C40739" w:rsidRPr="006E5ADB" w:rsidRDefault="00C40739" w:rsidP="00C40739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             </w:t>
      </w:r>
    </w:p>
    <w:p w:rsidR="00C40739" w:rsidRPr="006E5ADB" w:rsidRDefault="00C40739" w:rsidP="00C40739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 </w:t>
      </w:r>
    </w:p>
    <w:p w:rsidR="00C40739" w:rsidRDefault="00C40739" w:rsidP="00C40739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:rsidR="00C40739" w:rsidRDefault="00C40739" w:rsidP="00C40739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:rsidR="00C40739" w:rsidRDefault="00C40739" w:rsidP="00C40739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:rsidR="00C40739" w:rsidRDefault="00C40739" w:rsidP="00C40739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:rsidR="00C40739" w:rsidRDefault="00C40739" w:rsidP="00C40739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:rsidR="00C40739" w:rsidRDefault="00C40739" w:rsidP="00C40739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:rsidR="00C40739" w:rsidRDefault="00C40739" w:rsidP="00C40739">
      <w:pPr>
        <w:pStyle w:val="50"/>
        <w:spacing w:before="0" w:beforeAutospacing="0" w:after="0" w:afterAutospacing="0"/>
        <w:ind w:firstLine="567"/>
        <w:jc w:val="right"/>
        <w:rPr>
          <w:color w:val="000000"/>
        </w:rPr>
      </w:pPr>
    </w:p>
    <w:p w:rsidR="00C40739" w:rsidRPr="006E5ADB" w:rsidRDefault="00C40739" w:rsidP="00C40739">
      <w:pPr>
        <w:pStyle w:val="50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lastRenderedPageBreak/>
        <w:br w:type="textWrapping" w:clear="all"/>
        <w:t>Приложение 1</w:t>
      </w:r>
    </w:p>
    <w:p w:rsidR="00C40739" w:rsidRPr="006E5ADB" w:rsidRDefault="00C40739" w:rsidP="00C40739">
      <w:pPr>
        <w:pStyle w:val="50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t>к Постановлению Администрации МОСП «</w:t>
      </w:r>
      <w:r>
        <w:rPr>
          <w:color w:val="000000"/>
        </w:rPr>
        <w:t>Цолгинское</w:t>
      </w:r>
      <w:r w:rsidRPr="006E5ADB">
        <w:rPr>
          <w:color w:val="000000"/>
        </w:rPr>
        <w:t>»</w:t>
      </w:r>
    </w:p>
    <w:p w:rsidR="00C40739" w:rsidRDefault="00C40739" w:rsidP="00C40739">
      <w:pPr>
        <w:pStyle w:val="1"/>
        <w:spacing w:before="0" w:beforeAutospacing="0" w:after="0" w:afterAutospacing="0"/>
        <w:ind w:firstLine="567"/>
        <w:jc w:val="center"/>
        <w:rPr>
          <w:rStyle w:val="0pt"/>
          <w:b/>
          <w:bCs/>
          <w:color w:val="000000"/>
        </w:rPr>
      </w:pPr>
    </w:p>
    <w:p w:rsidR="00C40739" w:rsidRPr="006E5ADB" w:rsidRDefault="00C40739" w:rsidP="00C40739">
      <w:pPr>
        <w:pStyle w:val="1"/>
        <w:spacing w:before="0" w:beforeAutospacing="0" w:after="0" w:afterAutospacing="0"/>
        <w:ind w:firstLine="567"/>
        <w:jc w:val="center"/>
        <w:rPr>
          <w:color w:val="000000"/>
        </w:rPr>
      </w:pPr>
      <w:r w:rsidRPr="006E5ADB">
        <w:rPr>
          <w:rStyle w:val="0pt"/>
          <w:b/>
          <w:bCs/>
          <w:color w:val="000000"/>
        </w:rPr>
        <w:t>ПОЛОЖЕНИЕ</w:t>
      </w:r>
    </w:p>
    <w:p w:rsidR="00C40739" w:rsidRDefault="00C40739" w:rsidP="00C40739">
      <w:pPr>
        <w:pStyle w:val="1"/>
        <w:spacing w:before="0" w:beforeAutospacing="0" w:after="0" w:afterAutospacing="0"/>
        <w:ind w:firstLine="567"/>
        <w:jc w:val="center"/>
        <w:rPr>
          <w:rStyle w:val="0pt"/>
          <w:b/>
          <w:bCs/>
          <w:color w:val="000000"/>
        </w:rPr>
      </w:pPr>
      <w:r w:rsidRPr="006E5ADB">
        <w:rPr>
          <w:rStyle w:val="0pt"/>
          <w:b/>
          <w:bCs/>
          <w:color w:val="000000"/>
        </w:rPr>
        <w:t>О 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C40739" w:rsidRDefault="00C40739" w:rsidP="00C40739">
      <w:pPr>
        <w:pStyle w:val="50"/>
        <w:spacing w:before="0" w:beforeAutospacing="0" w:after="0" w:afterAutospacing="0"/>
        <w:jc w:val="both"/>
        <w:rPr>
          <w:color w:val="000000"/>
        </w:rPr>
      </w:pPr>
    </w:p>
    <w:p w:rsidR="00C40739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proofErr w:type="gramStart"/>
      <w:r w:rsidRPr="006E5ADB">
        <w:rPr>
          <w:color w:val="000000"/>
        </w:rPr>
        <w:t>Межведомственная комиссия по признанию помещения жилым помещением, пригодным (непригодным) для проживания граждан, </w:t>
      </w:r>
      <w:r w:rsidRPr="006E5ADB">
        <w:rPr>
          <w:rStyle w:val="0pt"/>
          <w:color w:val="000000"/>
        </w:rPr>
        <w:t>а</w:t>
      </w:r>
      <w:r w:rsidRPr="006E5ADB">
        <w:rPr>
          <w:color w:val="000000"/>
        </w:rPr>
        <w:t> </w:t>
      </w:r>
      <w:r w:rsidRPr="006E5ADB">
        <w:rPr>
          <w:rStyle w:val="0pt"/>
          <w:color w:val="000000"/>
        </w:rPr>
        <w:t>также многоквартирного дома аварийным и подлежащим сносу или реконструкции на территории МО СП «</w:t>
      </w:r>
      <w:r>
        <w:rPr>
          <w:rStyle w:val="0pt"/>
          <w:color w:val="000000"/>
        </w:rPr>
        <w:t>Цолгинское</w:t>
      </w:r>
      <w:r w:rsidRPr="006E5ADB">
        <w:rPr>
          <w:rStyle w:val="0pt"/>
          <w:color w:val="000000"/>
        </w:rPr>
        <w:t>» </w:t>
      </w:r>
      <w:r w:rsidRPr="006E5ADB">
        <w:rPr>
          <w:color w:val="000000"/>
        </w:rPr>
        <w:t>- постоянно действующий орган, создается при Администрации муниципального образования СП «</w:t>
      </w:r>
      <w:r>
        <w:rPr>
          <w:color w:val="000000"/>
        </w:rPr>
        <w:t>Цолгинское</w:t>
      </w:r>
      <w:r w:rsidRPr="006E5ADB">
        <w:rPr>
          <w:color w:val="000000"/>
        </w:rPr>
        <w:t>» для оценки соответствия частных жилых (нежилых) помещений и жилых помещений муниципального жилого фонда, а также многоквартирных домов, в которых располагаются частные жилые помещения</w:t>
      </w:r>
      <w:proofErr w:type="gramEnd"/>
      <w:r w:rsidRPr="006E5ADB">
        <w:rPr>
          <w:color w:val="000000"/>
        </w:rPr>
        <w:t xml:space="preserve"> и (или) жилые помещения муниципального жилого фонда, требованиям, установленным законодательством Российской Федерации.</w:t>
      </w:r>
    </w:p>
    <w:p w:rsidR="00C40739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proofErr w:type="gramStart"/>
      <w:r w:rsidRPr="006E5ADB">
        <w:rPr>
          <w:color w:val="000000"/>
        </w:rPr>
        <w:t>Межведомственная комиссия осуществляет свою деятельность в соответствии с </w:t>
      </w:r>
      <w:hyperlink r:id="rId8" w:tgtFrame="_blank" w:history="1">
        <w:r w:rsidRPr="006E5ADB">
          <w:rPr>
            <w:rStyle w:val="10"/>
            <w:color w:val="0000FF"/>
          </w:rPr>
          <w:t>Жилищным кодексом Российской Федерации</w:t>
        </w:r>
      </w:hyperlink>
      <w:r w:rsidRPr="006E5ADB">
        <w:rPr>
          <w:color w:val="000000"/>
        </w:rPr>
        <w:t>, постановлением Правительства Российской Федерации </w:t>
      </w:r>
      <w:hyperlink r:id="rId9" w:tgtFrame="_blank" w:history="1">
        <w:r w:rsidRPr="006E5ADB">
          <w:rPr>
            <w:rStyle w:val="10"/>
            <w:color w:val="0000FF"/>
          </w:rPr>
          <w:t>от 28.01.2006 N 47</w:t>
        </w:r>
      </w:hyperlink>
      <w:r w:rsidRPr="006E5ADB">
        <w:rPr>
          <w:color w:val="000000"/>
        </w:rPr>
        <w:t> 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иными нормативными правовыми актами Российской Федерации, действующими строительными, санитарно-гигиеническими, экологическими, другими нормами и правилами, нормативными требованиями по эксплуатации</w:t>
      </w:r>
      <w:proofErr w:type="gramEnd"/>
      <w:r w:rsidRPr="006E5ADB">
        <w:rPr>
          <w:color w:val="000000"/>
        </w:rPr>
        <w:t xml:space="preserve"> жилищного фонда, а также настоящим Положением.</w:t>
      </w:r>
    </w:p>
    <w:p w:rsidR="00C40739" w:rsidRPr="006E5ADB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состоит из председателя межведомственной комиссии, секретаря и членов межведомственной комиссии.</w:t>
      </w:r>
    </w:p>
    <w:p w:rsidR="00C40739" w:rsidRPr="006E5ADB" w:rsidRDefault="00C40739" w:rsidP="00C40739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>Председатель межведомственной комиссии осуществляет общее руководство межведомственной комиссией, определяет дату, время и место заседания межведомственной комиссии и утверждает повестку дня. Повестка заседания доводится до членов комиссии не позднее, чем за 5 дней до дня заседания.</w:t>
      </w:r>
    </w:p>
    <w:p w:rsidR="00C40739" w:rsidRDefault="00C40739" w:rsidP="00C40739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>В отсутствие председателя межведомственной комиссии его полномочия осуществляет секретарь межведомственной комиссии в соответствии с указанным Положением.</w:t>
      </w:r>
    </w:p>
    <w:p w:rsidR="00C40739" w:rsidRPr="006E5ADB" w:rsidRDefault="00C40739" w:rsidP="00C40739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>Секретарь межведомственной комиссии ведет индивидуальные учетные дела по каждому заявлению с приложением документов, представленных заявителем и полученных на основании межведомственных запросов, представляет на заседание межведомственной комиссии учетные дела для рассмотрения и принятия решения. Оповещает членов комиссии о дате времени и месте проведения заседания, а так же доводит до членов комиссии повестку заседания.</w:t>
      </w:r>
    </w:p>
    <w:p w:rsidR="00C40739" w:rsidRDefault="00C40739" w:rsidP="00C40739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вправе принимать решения в случае присутствия на заседании не менее 2/3 от ее состава.</w:t>
      </w:r>
    </w:p>
    <w:p w:rsidR="00C40739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6E5ADB">
        <w:rPr>
          <w:color w:val="000000"/>
        </w:rPr>
        <w:t>К работе в комиссии могут быть привлечены с правом совещательного голоса эксперты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C40739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proofErr w:type="gramStart"/>
      <w:r w:rsidRPr="00CA705F">
        <w:rPr>
          <w:color w:val="000000"/>
        </w:rPr>
        <w:t xml:space="preserve">Межведомственная комиссия на основании заявления собственника помещения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требованиям и в порядке, установленном Положением о </w:t>
      </w:r>
      <w:r w:rsidRPr="00CA705F">
        <w:rPr>
          <w:color w:val="000000"/>
        </w:rPr>
        <w:lastRenderedPageBreak/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 </w:t>
      </w:r>
      <w:hyperlink r:id="rId10" w:tgtFrame="_blank" w:history="1">
        <w:r w:rsidRPr="00CA705F">
          <w:rPr>
            <w:rStyle w:val="10"/>
            <w:color w:val="0000FF"/>
          </w:rPr>
          <w:t>от 28.01.2006 N</w:t>
        </w:r>
        <w:proofErr w:type="gramEnd"/>
        <w:r w:rsidRPr="00CA705F">
          <w:rPr>
            <w:rStyle w:val="10"/>
            <w:color w:val="0000FF"/>
          </w:rPr>
          <w:t> 47</w:t>
        </w:r>
      </w:hyperlink>
      <w:r w:rsidRPr="00CA705F">
        <w:rPr>
          <w:color w:val="000000"/>
        </w:rPr>
        <w:t> (далее - Положение).</w:t>
      </w:r>
    </w:p>
    <w:p w:rsidR="00C40739" w:rsidRDefault="00C40739" w:rsidP="00C40739">
      <w:pPr>
        <w:pStyle w:val="50"/>
        <w:spacing w:before="0" w:beforeAutospacing="0" w:after="0" w:afterAutospacing="0"/>
        <w:ind w:firstLine="709"/>
        <w:jc w:val="both"/>
      </w:pPr>
      <w:r w:rsidRPr="00171B14">
        <w:t xml:space="preserve">Собственник жилого помещения (уполномоченное им лицо), за исключением органов и (или) организаций, указанных в абзаце </w:t>
      </w:r>
      <w:r>
        <w:t>третьем</w:t>
      </w:r>
      <w:r w:rsidRPr="00171B14">
        <w:t xml:space="preserve">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муниципального образования сельского поселения «Цолгинское». 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 муниципального образования сельского поселения «Цолгинское».</w:t>
      </w:r>
    </w:p>
    <w:p w:rsidR="00C40739" w:rsidRDefault="00C40739" w:rsidP="00C40739">
      <w:pPr>
        <w:pStyle w:val="50"/>
        <w:spacing w:before="0" w:beforeAutospacing="0" w:after="0" w:afterAutospacing="0"/>
        <w:ind w:firstLine="709"/>
        <w:jc w:val="both"/>
        <w:rPr>
          <w:color w:val="000000"/>
        </w:rPr>
      </w:pPr>
      <w:r w:rsidRPr="00171B14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171B14">
        <w:t xml:space="preserve">учреждению) </w:t>
      </w:r>
      <w:proofErr w:type="gramEnd"/>
      <w:r w:rsidRPr="00171B14">
        <w:t>оцениваемое имущество принадлежит на соответствующем вещном праве (далее - правообладатель).</w:t>
      </w:r>
    </w:p>
    <w:p w:rsidR="00C40739" w:rsidRPr="00CA705F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CA705F">
        <w:rPr>
          <w:color w:val="000000"/>
        </w:rPr>
        <w:t>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C40739" w:rsidRPr="006E5ADB" w:rsidRDefault="00C40739" w:rsidP="00C40739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C40739" w:rsidRPr="006E5ADB" w:rsidRDefault="00C40739" w:rsidP="00C40739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б) технический паспорт жилого помещения, а для нежилых помещений - технический план;</w:t>
      </w:r>
    </w:p>
    <w:p w:rsidR="00C40739" w:rsidRPr="006E5ADB" w:rsidRDefault="00C40739" w:rsidP="00C40739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C40739" w:rsidRDefault="00C40739" w:rsidP="00C40739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вправе запрашивать эти документы в органах государственного надзора (контроля), указанных в абзаце пятом пункта 7 Положения.</w:t>
      </w:r>
    </w:p>
    <w:p w:rsidR="00C40739" w:rsidRPr="006E5ADB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6E5ADB">
        <w:rPr>
          <w:color w:val="000000"/>
        </w:rPr>
        <w:t xml:space="preserve">Межведомственная комиссия рассматривает поступившее заявление и документы, предусмотренные пунктом 45 Положения,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6E5ADB">
        <w:rPr>
          <w:color w:val="000000"/>
        </w:rPr>
        <w:t>с даты регистрации</w:t>
      </w:r>
      <w:proofErr w:type="gramEnd"/>
      <w:r w:rsidRPr="006E5ADB">
        <w:rPr>
          <w:color w:val="000000"/>
        </w:rPr>
        <w:t xml:space="preserve">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C40739" w:rsidRPr="006E5ADB" w:rsidRDefault="00C40739" w:rsidP="00C40739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6E5ADB">
        <w:rPr>
          <w:color w:val="000000"/>
        </w:rPr>
        <w:t>рассмотрения</w:t>
      </w:r>
      <w:proofErr w:type="gramEnd"/>
      <w:r w:rsidRPr="006E5ADB">
        <w:rPr>
          <w:color w:val="000000"/>
        </w:rPr>
        <w:t xml:space="preserve"> которого комиссия предлагает собственнику помещения представить документы, указанные в пункте 45 Положения.</w:t>
      </w:r>
    </w:p>
    <w:p w:rsidR="00C40739" w:rsidRDefault="00C40739" w:rsidP="00C40739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C40739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E5ADB">
        <w:rPr>
          <w:color w:val="000000"/>
        </w:rPr>
        <w:t xml:space="preserve">По результатам работы межведомственная комиссия по результатам оценки выносит заключение о выявлении или отсутствии оснований для признания помещений пригодным </w:t>
      </w:r>
      <w:proofErr w:type="gramStart"/>
      <w:r w:rsidRPr="006E5ADB">
        <w:rPr>
          <w:color w:val="000000"/>
        </w:rPr>
        <w:t xml:space="preserve">( </w:t>
      </w:r>
      <w:proofErr w:type="gramEnd"/>
      <w:r w:rsidRPr="006E5ADB">
        <w:rPr>
          <w:color w:val="000000"/>
        </w:rPr>
        <w:t>непригодным для проживания).</w:t>
      </w:r>
    </w:p>
    <w:p w:rsidR="00C40739" w:rsidRPr="003A61A7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lastRenderedPageBreak/>
        <w:t>Решения межведомственной комиссии принимаются открытым голосованием и оформляются в виде заключения.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межведомственной комиссии является решающим.</w:t>
      </w:r>
    </w:p>
    <w:p w:rsidR="00C40739" w:rsidRDefault="00C40739" w:rsidP="00C40739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 В таком случае во всех экземплярах заключения либо акта делается отметка о наличии особого мнения.</w:t>
      </w:r>
    </w:p>
    <w:p w:rsidR="00C40739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E5ADB">
        <w:rPr>
          <w:color w:val="000000"/>
        </w:rPr>
        <w:t>По окончании работы комиссия составляет в трех экземплярах заключение о признании помещения пригодным (непригодным) для постоянного проживания по форме согласно приложению 1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постановлением Правительства Российской Федерации </w:t>
      </w:r>
      <w:hyperlink r:id="rId11" w:tgtFrame="_blank" w:history="1">
        <w:r w:rsidRPr="006E5ADB">
          <w:rPr>
            <w:rStyle w:val="10"/>
            <w:color w:val="0000FF"/>
          </w:rPr>
          <w:t>от 28.01.2006 N 47.</w:t>
        </w:r>
      </w:hyperlink>
    </w:p>
    <w:p w:rsidR="00C40739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t>В случае обследования помещения комиссия составляет в трех экземплярах акт обследования помещения по форме согласно приложению 2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постановлением Правительства Российской Федерации </w:t>
      </w:r>
      <w:hyperlink r:id="rId12" w:tgtFrame="_blank" w:history="1">
        <w:r w:rsidRPr="003A61A7">
          <w:rPr>
            <w:rStyle w:val="10"/>
            <w:color w:val="0000FF"/>
          </w:rPr>
          <w:t>от 28.01.2006 N 47</w:t>
        </w:r>
      </w:hyperlink>
      <w:r w:rsidRPr="003A61A7">
        <w:rPr>
          <w:color w:val="000000"/>
        </w:rPr>
        <w:t>.</w:t>
      </w:r>
    </w:p>
    <w:p w:rsidR="00C40739" w:rsidRPr="003A61A7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t>В случае признания дома аварийным и подлежащим сносу заключение направляется в Администрацию МО СП «</w:t>
      </w:r>
      <w:r>
        <w:rPr>
          <w:color w:val="000000"/>
        </w:rPr>
        <w:t>Цолгинское</w:t>
      </w:r>
      <w:r w:rsidRPr="003A61A7">
        <w:rPr>
          <w:color w:val="000000"/>
        </w:rPr>
        <w:t>» для издания распоряжения о признании дома аварийным и подлежащим сносу с указанием о дальнейшем использовании помещения, сроках отселения физических и юридических лиц.</w:t>
      </w:r>
    </w:p>
    <w:p w:rsidR="00C40739" w:rsidRPr="006E5ADB" w:rsidRDefault="00C40739" w:rsidP="00C40739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 случае необходимости проведения аварийно-восстановительных работ в целях предупреждения и ликвидации последствий чрезвычайной ситуации на многоквартирном доме заключение направляется в МО СП «</w:t>
      </w:r>
      <w:r>
        <w:rPr>
          <w:color w:val="000000"/>
        </w:rPr>
        <w:t>Цолгинское</w:t>
      </w:r>
      <w:r w:rsidRPr="006E5ADB">
        <w:rPr>
          <w:color w:val="000000"/>
        </w:rPr>
        <w:t>» для издания распоряжения о проведении ремонтно-восстановительных работ.</w:t>
      </w:r>
    </w:p>
    <w:p w:rsidR="00C40739" w:rsidRDefault="00C40739" w:rsidP="00C40739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Распоряжение Администрации муниципального образования СП</w:t>
      </w:r>
      <w:r>
        <w:rPr>
          <w:color w:val="000000"/>
        </w:rPr>
        <w:t xml:space="preserve"> «Цолгинское</w:t>
      </w:r>
      <w:r w:rsidRPr="006E5ADB">
        <w:rPr>
          <w:color w:val="000000"/>
        </w:rPr>
        <w:t>», принятое на основании заключения межведомственной комиссии, может быть обжаловано в судебном порядке.</w:t>
      </w:r>
    </w:p>
    <w:p w:rsidR="00C40739" w:rsidRPr="006E5ADB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proofErr w:type="gramStart"/>
      <w:r w:rsidRPr="006E5ADB">
        <w:rPr>
          <w:color w:val="000000"/>
          <w:shd w:val="clear" w:color="auto" w:fill="FFFFFF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принятое решение комиссия направляет в Администрацию МО СП «</w:t>
      </w:r>
      <w:r>
        <w:rPr>
          <w:color w:val="000000"/>
          <w:shd w:val="clear" w:color="auto" w:fill="FFFFFF"/>
        </w:rPr>
        <w:t>Цолгинское</w:t>
      </w:r>
      <w:r w:rsidRPr="006E5ADB">
        <w:rPr>
          <w:color w:val="000000"/>
          <w:shd w:val="clear" w:color="auto" w:fill="FFFFFF"/>
        </w:rPr>
        <w:t>», собственнику жилья и заявителю не позднее рабочего дня, следующего за днем оформления решения.</w:t>
      </w:r>
      <w:proofErr w:type="gramEnd"/>
    </w:p>
    <w:p w:rsidR="00C40739" w:rsidRDefault="00C40739" w:rsidP="00C40739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6E5ADB">
        <w:rPr>
          <w:color w:val="000000"/>
          <w:shd w:val="clear" w:color="auto" w:fill="FFFFFF"/>
        </w:rPr>
        <w:t>Администрация МО СП «</w:t>
      </w:r>
      <w:r>
        <w:rPr>
          <w:color w:val="000000"/>
          <w:shd w:val="clear" w:color="auto" w:fill="FFFFFF"/>
        </w:rPr>
        <w:t>Цолгинское</w:t>
      </w:r>
      <w:r w:rsidRPr="006E5ADB">
        <w:rPr>
          <w:color w:val="000000"/>
          <w:shd w:val="clear" w:color="auto" w:fill="FFFFFF"/>
        </w:rPr>
        <w:t>» в 5-дневный срок со дня принятия решения, направляет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заявителю, а также в случае признания жилого помещения непригодным для проживания</w:t>
      </w:r>
      <w:proofErr w:type="gramEnd"/>
      <w:r w:rsidRPr="006E5ADB">
        <w:rPr>
          <w:color w:val="000000"/>
          <w:shd w:val="clear" w:color="auto" w:fill="FFFFFF"/>
        </w:rPr>
        <w:t xml:space="preserve"> и многоквартирного дома аварийным и подлежащим сносу или реконструкции - в орган государственного жилищного надзора (муниципального жилищного контроля) по месту нахожд</w:t>
      </w:r>
      <w:r>
        <w:rPr>
          <w:color w:val="000000"/>
          <w:shd w:val="clear" w:color="auto" w:fill="FFFFFF"/>
        </w:rPr>
        <w:t>ения такого помещения или дома.</w:t>
      </w:r>
    </w:p>
    <w:p w:rsidR="00C40739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proofErr w:type="gramStart"/>
      <w:r w:rsidRPr="006E5ADB">
        <w:rPr>
          <w:color w:val="000000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8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C40739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lastRenderedPageBreak/>
        <w:t>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 семей. 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- заявителю, третий экземпляр остается в деле, сформированном комиссией.</w:t>
      </w:r>
    </w:p>
    <w:p w:rsidR="00C40739" w:rsidRPr="003A61A7" w:rsidRDefault="00C40739" w:rsidP="00C40739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proofErr w:type="gramStart"/>
      <w:r w:rsidRPr="003A61A7">
        <w:rPr>
          <w:color w:val="000000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пунктом 36 Положения, заключение межведомственной комиссии направляется в соответствующий федеральный орган исполнительной власти, орган исполнительной</w:t>
      </w:r>
      <w:r>
        <w:rPr>
          <w:color w:val="000000"/>
        </w:rPr>
        <w:t xml:space="preserve"> </w:t>
      </w:r>
      <w:r w:rsidRPr="00351B27">
        <w:rPr>
          <w:color w:val="000000"/>
        </w:rPr>
        <w:t>власти субъекта Российской Федерации, орган местного самоуправления, собственнику</w:t>
      </w:r>
      <w:proofErr w:type="gramEnd"/>
      <w:r w:rsidRPr="00351B27">
        <w:rPr>
          <w:color w:val="000000"/>
        </w:rPr>
        <w:t xml:space="preserve"> жилья и заявителю не позднее рабочего дня, следующего за днем оформления решения.</w:t>
      </w: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br w:type="textWrapping" w:clear="all"/>
      </w: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            </w:t>
      </w: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C40739" w:rsidRDefault="00C40739" w:rsidP="00C40739">
      <w:pPr>
        <w:pStyle w:val="a3"/>
        <w:spacing w:before="0" w:beforeAutospacing="0" w:after="0" w:afterAutospacing="0" w:line="0" w:lineRule="atLeast"/>
        <w:ind w:firstLine="709"/>
        <w:jc w:val="center"/>
        <w:rPr>
          <w:color w:val="000000"/>
        </w:rPr>
      </w:pPr>
      <w:r w:rsidRPr="00CA66E8">
        <w:rPr>
          <w:color w:val="000000"/>
        </w:rPr>
        <w:lastRenderedPageBreak/>
        <w:t>Состав</w:t>
      </w:r>
    </w:p>
    <w:p w:rsidR="00C40739" w:rsidRDefault="00C40739" w:rsidP="00C40739">
      <w:pPr>
        <w:pStyle w:val="a3"/>
        <w:spacing w:before="0" w:beforeAutospacing="0" w:after="0" w:afterAutospacing="0" w:line="0" w:lineRule="atLeast"/>
        <w:ind w:firstLine="709"/>
        <w:jc w:val="center"/>
        <w:rPr>
          <w:color w:val="000000"/>
        </w:rPr>
      </w:pPr>
      <w:r w:rsidRPr="00CA66E8">
        <w:rPr>
          <w:color w:val="000000"/>
        </w:rPr>
        <w:t>межведомственной ко</w:t>
      </w:r>
      <w:r>
        <w:rPr>
          <w:color w:val="000000"/>
        </w:rPr>
        <w:t>миссии по оценке и обследованию</w:t>
      </w:r>
    </w:p>
    <w:p w:rsidR="00C40739" w:rsidRPr="00CA66E8" w:rsidRDefault="00C40739" w:rsidP="00C40739">
      <w:pPr>
        <w:pStyle w:val="a3"/>
        <w:spacing w:before="0" w:beforeAutospacing="0" w:after="0" w:afterAutospacing="0" w:line="0" w:lineRule="atLeast"/>
        <w:ind w:firstLine="709"/>
        <w:jc w:val="center"/>
        <w:rPr>
          <w:color w:val="000000"/>
        </w:rPr>
      </w:pPr>
      <w:r w:rsidRPr="00CA66E8">
        <w:rPr>
          <w:color w:val="000000"/>
        </w:rPr>
        <w:t>помещения в целях признания его жилым помещением, жилого помещения</w:t>
      </w:r>
    </w:p>
    <w:p w:rsidR="00C40739" w:rsidRDefault="00C40739" w:rsidP="00C40739">
      <w:pPr>
        <w:pStyle w:val="a3"/>
        <w:spacing w:before="0" w:beforeAutospacing="0" w:after="0" w:afterAutospacing="0" w:line="0" w:lineRule="atLeast"/>
        <w:ind w:firstLine="709"/>
        <w:jc w:val="center"/>
        <w:rPr>
          <w:color w:val="000000"/>
        </w:rPr>
      </w:pPr>
      <w:proofErr w:type="gramStart"/>
      <w:r w:rsidRPr="00CA66E8">
        <w:rPr>
          <w:color w:val="000000"/>
        </w:rPr>
        <w:t>непригодным</w:t>
      </w:r>
      <w:proofErr w:type="gramEnd"/>
      <w:r w:rsidRPr="00CA66E8">
        <w:rPr>
          <w:color w:val="000000"/>
        </w:rPr>
        <w:t xml:space="preserve"> для проживания граждан, многоква</w:t>
      </w:r>
      <w:r>
        <w:rPr>
          <w:color w:val="000000"/>
        </w:rPr>
        <w:t>ртирного дома в целях признания</w:t>
      </w:r>
    </w:p>
    <w:p w:rsidR="00C40739" w:rsidRPr="00CA66E8" w:rsidRDefault="00C40739" w:rsidP="00C40739">
      <w:pPr>
        <w:pStyle w:val="a3"/>
        <w:spacing w:before="0" w:beforeAutospacing="0" w:after="0" w:afterAutospacing="0" w:line="0" w:lineRule="atLeast"/>
        <w:ind w:firstLine="709"/>
        <w:jc w:val="center"/>
        <w:rPr>
          <w:color w:val="000000"/>
        </w:rPr>
      </w:pPr>
      <w:r w:rsidRPr="00CA66E8">
        <w:rPr>
          <w:color w:val="000000"/>
        </w:rPr>
        <w:t>его аварийным и подлежащим сносу или реконструкции</w:t>
      </w:r>
    </w:p>
    <w:p w:rsidR="00C40739" w:rsidRPr="00CA66E8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</w:p>
    <w:p w:rsidR="00C40739" w:rsidRDefault="00C40739" w:rsidP="00C40739">
      <w:pPr>
        <w:pStyle w:val="a3"/>
        <w:spacing w:after="0" w:afterAutospacing="0" w:line="0" w:lineRule="atLeast"/>
        <w:ind w:firstLine="709"/>
        <w:jc w:val="both"/>
        <w:rPr>
          <w:b/>
          <w:color w:val="000000"/>
        </w:rPr>
      </w:pPr>
      <w:r>
        <w:rPr>
          <w:color w:val="000000"/>
        </w:rPr>
        <w:t>Дардаева М.В.</w:t>
      </w:r>
      <w:r w:rsidRPr="00CA66E8">
        <w:rPr>
          <w:color w:val="000000"/>
        </w:rPr>
        <w:t xml:space="preserve"> Глава муниципального </w:t>
      </w:r>
      <w:r>
        <w:rPr>
          <w:color w:val="000000"/>
        </w:rPr>
        <w:t xml:space="preserve">образования сельского поселения </w:t>
      </w:r>
      <w:r w:rsidRPr="00CA66E8">
        <w:rPr>
          <w:color w:val="000000"/>
        </w:rPr>
        <w:t>«</w:t>
      </w:r>
      <w:r>
        <w:rPr>
          <w:color w:val="000000"/>
        </w:rPr>
        <w:t xml:space="preserve">Цолгинское», </w:t>
      </w:r>
      <w:r w:rsidRPr="00171B14">
        <w:rPr>
          <w:b/>
          <w:color w:val="000000"/>
        </w:rPr>
        <w:t>председатель комиссии</w:t>
      </w:r>
    </w:p>
    <w:p w:rsidR="00C40739" w:rsidRPr="00171B14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  <w:r>
        <w:rPr>
          <w:color w:val="000000"/>
        </w:rPr>
        <w:t>Бальжирова Г.Б.</w:t>
      </w:r>
      <w:r w:rsidRPr="00CA66E8">
        <w:rPr>
          <w:color w:val="000000"/>
        </w:rPr>
        <w:t xml:space="preserve"> - специалист по социальной ра</w:t>
      </w:r>
      <w:r>
        <w:rPr>
          <w:color w:val="000000"/>
        </w:rPr>
        <w:t xml:space="preserve">боте муниципального образования </w:t>
      </w:r>
      <w:r w:rsidRPr="00CA66E8">
        <w:rPr>
          <w:color w:val="000000"/>
        </w:rPr>
        <w:t>сел</w:t>
      </w:r>
      <w:r>
        <w:rPr>
          <w:color w:val="000000"/>
        </w:rPr>
        <w:t xml:space="preserve">ьского поселения «Цолгинское» </w:t>
      </w:r>
      <w:r w:rsidRPr="00171B14">
        <w:rPr>
          <w:b/>
          <w:color w:val="000000"/>
        </w:rPr>
        <w:t>секретарь комиссии</w:t>
      </w:r>
    </w:p>
    <w:p w:rsidR="00C40739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Члены комиссии:</w:t>
      </w:r>
    </w:p>
    <w:p w:rsidR="00C40739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  <w:r>
        <w:rPr>
          <w:color w:val="000000"/>
        </w:rPr>
        <w:t>Норбосамбуева Ж.Ж.</w:t>
      </w:r>
      <w:r w:rsidRPr="00CA66E8">
        <w:rPr>
          <w:color w:val="000000"/>
        </w:rPr>
        <w:t xml:space="preserve"> </w:t>
      </w:r>
      <w:r>
        <w:rPr>
          <w:color w:val="000000"/>
        </w:rPr>
        <w:t>–</w:t>
      </w:r>
      <w:r w:rsidRPr="00CA66E8">
        <w:rPr>
          <w:color w:val="000000"/>
        </w:rPr>
        <w:t xml:space="preserve"> </w:t>
      </w:r>
      <w:r>
        <w:rPr>
          <w:color w:val="000000"/>
        </w:rPr>
        <w:t>экономист муниципального образования</w:t>
      </w:r>
      <w:r w:rsidRPr="006E5ADB">
        <w:rPr>
          <w:color w:val="000000"/>
        </w:rPr>
        <w:t xml:space="preserve"> "</w:t>
      </w:r>
      <w:r>
        <w:rPr>
          <w:color w:val="000000"/>
        </w:rPr>
        <w:t>Цолгинское</w:t>
      </w:r>
      <w:r w:rsidRPr="006E5ADB">
        <w:rPr>
          <w:color w:val="000000"/>
        </w:rPr>
        <w:t>"</w:t>
      </w:r>
      <w:r>
        <w:rPr>
          <w:color w:val="000000"/>
        </w:rPr>
        <w:t xml:space="preserve"> </w:t>
      </w:r>
    </w:p>
    <w:p w:rsidR="00C40739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  <w:r>
        <w:rPr>
          <w:color w:val="000000"/>
        </w:rPr>
        <w:t>Лощенкова Е.Н. - с</w:t>
      </w:r>
      <w:r w:rsidRPr="006E5ADB">
        <w:rPr>
          <w:color w:val="000000"/>
        </w:rPr>
        <w:t>пециалист </w:t>
      </w:r>
      <w:r>
        <w:rPr>
          <w:color w:val="000000"/>
        </w:rPr>
        <w:t>муниципального образования</w:t>
      </w:r>
      <w:r w:rsidRPr="006E5ADB">
        <w:rPr>
          <w:color w:val="000000"/>
        </w:rPr>
        <w:t xml:space="preserve"> "</w:t>
      </w:r>
      <w:r>
        <w:rPr>
          <w:color w:val="000000"/>
        </w:rPr>
        <w:t>Цолгинское</w:t>
      </w:r>
      <w:r w:rsidRPr="006E5ADB">
        <w:rPr>
          <w:color w:val="000000"/>
        </w:rPr>
        <w:t>"</w:t>
      </w:r>
    </w:p>
    <w:p w:rsidR="00C40739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Тимофеев И.В. - главный специалист – архи</w:t>
      </w:r>
      <w:r>
        <w:rPr>
          <w:color w:val="000000"/>
        </w:rPr>
        <w:t>тектор МУ Комитет по УИ и МХ МО «Мухоршибирский район»</w:t>
      </w:r>
    </w:p>
    <w:p w:rsidR="00C40739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- начальник (упо</w:t>
      </w:r>
      <w:r>
        <w:rPr>
          <w:color w:val="000000"/>
        </w:rPr>
        <w:t xml:space="preserve">лномоченное лицо) ТО Управления </w:t>
      </w:r>
      <w:r w:rsidRPr="00CA66E8">
        <w:rPr>
          <w:color w:val="000000"/>
        </w:rPr>
        <w:t>Роспотребнадзор</w:t>
      </w:r>
      <w:r>
        <w:rPr>
          <w:color w:val="000000"/>
        </w:rPr>
        <w:t>а по РБ в Мухоршибирском районе</w:t>
      </w:r>
    </w:p>
    <w:p w:rsidR="00C40739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эксперт, аттестованный</w:t>
      </w:r>
      <w:r>
        <w:rPr>
          <w:color w:val="000000"/>
        </w:rPr>
        <w:t xml:space="preserve"> на право подготовки заключений </w:t>
      </w:r>
      <w:r w:rsidRPr="00CA66E8">
        <w:rPr>
          <w:color w:val="000000"/>
        </w:rPr>
        <w:t>экспертизы проектной д</w:t>
      </w:r>
      <w:r>
        <w:rPr>
          <w:color w:val="000000"/>
        </w:rPr>
        <w:t xml:space="preserve">окументации и (или) результатов </w:t>
      </w:r>
      <w:r w:rsidRPr="00CA66E8">
        <w:rPr>
          <w:color w:val="000000"/>
        </w:rPr>
        <w:t>инженерных изыскани</w:t>
      </w:r>
      <w:r>
        <w:rPr>
          <w:color w:val="000000"/>
        </w:rPr>
        <w:t>й</w:t>
      </w:r>
    </w:p>
    <w:p w:rsidR="00C40739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главный врач (уполномоченн</w:t>
      </w:r>
      <w:r>
        <w:rPr>
          <w:color w:val="000000"/>
        </w:rPr>
        <w:t xml:space="preserve">ое лицо) ФФБУЗ «Центр Гигиены и </w:t>
      </w:r>
      <w:r w:rsidRPr="00CA66E8">
        <w:rPr>
          <w:color w:val="000000"/>
        </w:rPr>
        <w:t>эпидемиологии в Республике Б</w:t>
      </w:r>
      <w:r>
        <w:rPr>
          <w:color w:val="000000"/>
        </w:rPr>
        <w:t>урятия в Мухоршибирском районе»</w:t>
      </w:r>
    </w:p>
    <w:p w:rsidR="00C40739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начальник (уполномоч</w:t>
      </w:r>
      <w:r>
        <w:rPr>
          <w:color w:val="000000"/>
        </w:rPr>
        <w:t xml:space="preserve">енное лицо) ОНД Мухоршибирского </w:t>
      </w:r>
      <w:r w:rsidRPr="00CA66E8">
        <w:rPr>
          <w:color w:val="000000"/>
        </w:rPr>
        <w:t>ра</w:t>
      </w:r>
      <w:r>
        <w:rPr>
          <w:color w:val="000000"/>
        </w:rPr>
        <w:t xml:space="preserve">йона УНД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ГУ МЧС России по РБ</w:t>
      </w:r>
    </w:p>
    <w:p w:rsidR="00C40739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представитель Республи</w:t>
      </w:r>
      <w:r>
        <w:rPr>
          <w:color w:val="000000"/>
        </w:rPr>
        <w:t xml:space="preserve">канской службы государственного </w:t>
      </w:r>
      <w:r w:rsidRPr="00CA66E8">
        <w:rPr>
          <w:color w:val="000000"/>
        </w:rPr>
        <w:t>ст</w:t>
      </w:r>
      <w:r>
        <w:rPr>
          <w:color w:val="000000"/>
        </w:rPr>
        <w:t>роительного и жилищного надзора</w:t>
      </w:r>
    </w:p>
    <w:p w:rsidR="00C40739" w:rsidRPr="00CA66E8" w:rsidRDefault="00C40739" w:rsidP="00C40739">
      <w:pPr>
        <w:pStyle w:val="a3"/>
        <w:spacing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начальник (уполномоченное ли</w:t>
      </w:r>
      <w:r>
        <w:rPr>
          <w:color w:val="000000"/>
        </w:rPr>
        <w:t xml:space="preserve">цо) 7-го Мухоршибирского отряда </w:t>
      </w:r>
      <w:r w:rsidRPr="00CA66E8">
        <w:rPr>
          <w:color w:val="000000"/>
        </w:rPr>
        <w:t>Государственной противопожарной службы Республики Бурятия</w:t>
      </w:r>
    </w:p>
    <w:p w:rsidR="00C40739" w:rsidRPr="00CA66E8" w:rsidRDefault="00C40739" w:rsidP="00C40739">
      <w:pPr>
        <w:pStyle w:val="50"/>
        <w:spacing w:before="0" w:beforeAutospacing="0" w:after="0" w:afterAutospacing="0"/>
        <w:jc w:val="both"/>
      </w:pPr>
    </w:p>
    <w:p w:rsidR="00C40739" w:rsidRDefault="00C40739" w:rsidP="00C40739">
      <w:pPr>
        <w:rPr>
          <w:rFonts w:ascii="Times New Roman" w:hAnsi="Times New Roman" w:cs="Times New Roman"/>
          <w:b/>
          <w:sz w:val="24"/>
          <w:szCs w:val="24"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BBC"/>
    <w:multiLevelType w:val="hybridMultilevel"/>
    <w:tmpl w:val="AB50B372"/>
    <w:lvl w:ilvl="0" w:tplc="E1CC0DA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25C44"/>
    <w:multiLevelType w:val="hybridMultilevel"/>
    <w:tmpl w:val="B37C37EC"/>
    <w:lvl w:ilvl="0" w:tplc="C09CCFC2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9"/>
    <w:rsid w:val="002C22F6"/>
    <w:rsid w:val="003D0122"/>
    <w:rsid w:val="00504D8D"/>
    <w:rsid w:val="007410DD"/>
    <w:rsid w:val="00B32EBE"/>
    <w:rsid w:val="00C40739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C40739"/>
  </w:style>
  <w:style w:type="paragraph" w:customStyle="1" w:styleId="40">
    <w:name w:val="40"/>
    <w:basedOn w:val="a"/>
    <w:rsid w:val="00C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40739"/>
  </w:style>
  <w:style w:type="character" w:customStyle="1" w:styleId="4105pt0pt">
    <w:name w:val="4105pt0pt"/>
    <w:basedOn w:val="a0"/>
    <w:rsid w:val="00C40739"/>
  </w:style>
  <w:style w:type="paragraph" w:customStyle="1" w:styleId="50">
    <w:name w:val="50"/>
    <w:basedOn w:val="a"/>
    <w:rsid w:val="00C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C40739"/>
  </w:style>
  <w:style w:type="paragraph" w:customStyle="1" w:styleId="40">
    <w:name w:val="40"/>
    <w:basedOn w:val="a"/>
    <w:rsid w:val="00C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40739"/>
  </w:style>
  <w:style w:type="character" w:customStyle="1" w:styleId="4105pt0pt">
    <w:name w:val="4105pt0pt"/>
    <w:basedOn w:val="a0"/>
    <w:rsid w:val="00C40739"/>
  </w:style>
  <w:style w:type="paragraph" w:customStyle="1" w:styleId="50">
    <w:name w:val="50"/>
    <w:basedOn w:val="a"/>
    <w:rsid w:val="00C4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7C07DCEE-7539-429F-9F76-EDD35EBC530C" TargetMode="External"/><Relationship Id="rId12" Type="http://schemas.openxmlformats.org/officeDocument/2006/relationships/hyperlink" Target="http://pravo-search.minjust.ru:8080/bigs/showDocument.html?id=7C07DCEE-7539-429F-9F76-EDD35EBC53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70BA400-14C4-4CDB-8A8B-B11F2A1A2F55" TargetMode="External"/><Relationship Id="rId11" Type="http://schemas.openxmlformats.org/officeDocument/2006/relationships/hyperlink" Target="http://pravo-search.minjust.ru:8080/bigs/showDocument.html?id=7C07DCEE-7539-429F-9F76-EDD35EBC53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7C07DCEE-7539-429F-9F76-EDD35EBC530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7C07DCEE-7539-429F-9F76-EDD35EBC53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2022-01-10T08:30:00Z</dcterms:created>
  <dcterms:modified xsi:type="dcterms:W3CDTF">2022-01-10T08:31:00Z</dcterms:modified>
</cp:coreProperties>
</file>