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6" w:rsidRDefault="004A03D6" w:rsidP="004A03D6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CE4AD5">
        <w:rPr>
          <w:rFonts w:eastAsia="Calibri"/>
          <w:b/>
          <w:sz w:val="26"/>
          <w:szCs w:val="26"/>
          <w:lang w:eastAsia="ru-RU"/>
        </w:rPr>
        <w:t xml:space="preserve">                          </w:t>
      </w:r>
    </w:p>
    <w:p w:rsidR="004A03D6" w:rsidRDefault="004A03D6" w:rsidP="004A03D6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</w:p>
    <w:p w:rsidR="004A03D6" w:rsidRPr="00AC4555" w:rsidRDefault="004A03D6" w:rsidP="004A03D6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AC4555">
        <w:rPr>
          <w:rFonts w:eastAsia="Calibri"/>
          <w:b/>
          <w:sz w:val="26"/>
          <w:szCs w:val="26"/>
          <w:lang w:eastAsia="ru-RU"/>
        </w:rPr>
        <w:t>СОВЕТ ДЕПУТАТОВ МУНИЦИПАЛЬНОГО ОБРАЗОВАНИЯ</w:t>
      </w:r>
    </w:p>
    <w:p w:rsidR="004A03D6" w:rsidRPr="00AC4555" w:rsidRDefault="004A03D6" w:rsidP="004A03D6">
      <w:pPr>
        <w:pBdr>
          <w:bottom w:val="single" w:sz="12" w:space="1" w:color="auto"/>
        </w:pBdr>
        <w:spacing w:after="120"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AC4555">
        <w:rPr>
          <w:rFonts w:eastAsia="Calibri"/>
          <w:b/>
          <w:bCs/>
          <w:sz w:val="26"/>
          <w:szCs w:val="26"/>
          <w:lang w:eastAsia="ru-RU"/>
        </w:rPr>
        <w:t>сельское поселение «</w:t>
      </w:r>
      <w:proofErr w:type="spellStart"/>
      <w:r w:rsidRPr="00AC4555">
        <w:rPr>
          <w:rFonts w:eastAsia="Calibri"/>
          <w:b/>
          <w:bCs/>
          <w:sz w:val="26"/>
          <w:szCs w:val="26"/>
          <w:lang w:eastAsia="ru-RU"/>
        </w:rPr>
        <w:t>Хонхолойское</w:t>
      </w:r>
      <w:proofErr w:type="spellEnd"/>
      <w:r w:rsidRPr="00AC4555">
        <w:rPr>
          <w:rFonts w:eastAsia="Calibri"/>
          <w:b/>
          <w:bCs/>
          <w:sz w:val="26"/>
          <w:szCs w:val="26"/>
          <w:lang w:eastAsia="ru-RU"/>
        </w:rPr>
        <w:t xml:space="preserve">» </w:t>
      </w:r>
    </w:p>
    <w:p w:rsidR="004A03D6" w:rsidRPr="00AC4555" w:rsidRDefault="004A03D6" w:rsidP="004A03D6">
      <w:pPr>
        <w:pBdr>
          <w:bottom w:val="single" w:sz="12" w:space="1" w:color="auto"/>
        </w:pBdr>
        <w:spacing w:after="120"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proofErr w:type="spellStart"/>
      <w:r w:rsidRPr="00AC4555">
        <w:rPr>
          <w:rFonts w:eastAsia="Calibri"/>
          <w:b/>
          <w:bCs/>
          <w:sz w:val="26"/>
          <w:szCs w:val="26"/>
          <w:lang w:eastAsia="ru-RU"/>
        </w:rPr>
        <w:t>Мухоршибирского</w:t>
      </w:r>
      <w:proofErr w:type="spellEnd"/>
      <w:r w:rsidRPr="00AC4555">
        <w:rPr>
          <w:rFonts w:eastAsia="Calibri"/>
          <w:b/>
          <w:bCs/>
          <w:sz w:val="26"/>
          <w:szCs w:val="26"/>
          <w:lang w:eastAsia="ru-RU"/>
        </w:rPr>
        <w:t xml:space="preserve"> района Республики Бурятия</w:t>
      </w:r>
    </w:p>
    <w:p w:rsidR="004A03D6" w:rsidRPr="00AC4555" w:rsidRDefault="004A03D6" w:rsidP="004A03D6">
      <w:pPr>
        <w:pBdr>
          <w:bottom w:val="single" w:sz="12" w:space="1" w:color="auto"/>
        </w:pBdr>
        <w:spacing w:after="120" w:line="240" w:lineRule="auto"/>
        <w:rPr>
          <w:rFonts w:eastAsia="Calibri"/>
          <w:b/>
          <w:bCs/>
          <w:sz w:val="26"/>
          <w:szCs w:val="26"/>
          <w:lang w:eastAsia="ru-RU"/>
        </w:rPr>
      </w:pPr>
    </w:p>
    <w:p w:rsidR="004A03D6" w:rsidRPr="00AC4555" w:rsidRDefault="004A03D6" w:rsidP="004A03D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 xml:space="preserve">Индекс 671351, Республика Бурятия, </w:t>
      </w:r>
      <w:proofErr w:type="spellStart"/>
      <w:r w:rsidRPr="00AC4555">
        <w:rPr>
          <w:rFonts w:eastAsia="Times New Roman"/>
          <w:sz w:val="26"/>
          <w:szCs w:val="26"/>
          <w:lang w:eastAsia="ru-RU"/>
        </w:rPr>
        <w:t>Мухоршибирский</w:t>
      </w:r>
      <w:proofErr w:type="spellEnd"/>
      <w:r w:rsidRPr="00AC4555">
        <w:rPr>
          <w:rFonts w:eastAsia="Times New Roman"/>
          <w:sz w:val="26"/>
          <w:szCs w:val="26"/>
          <w:lang w:eastAsia="ru-RU"/>
        </w:rPr>
        <w:t xml:space="preserve"> район, село Хонхолой,</w:t>
      </w:r>
    </w:p>
    <w:p w:rsidR="004A03D6" w:rsidRPr="00AC4555" w:rsidRDefault="004A03D6" w:rsidP="004A03D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 xml:space="preserve"> ул. Советская дом, 52</w:t>
      </w:r>
    </w:p>
    <w:p w:rsidR="004A03D6" w:rsidRPr="00AC4555" w:rsidRDefault="004A03D6" w:rsidP="004A03D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>телефон/факс 8 (30143) 29-356</w:t>
      </w:r>
    </w:p>
    <w:p w:rsidR="004A03D6" w:rsidRPr="00AC4555" w:rsidRDefault="004A03D6" w:rsidP="004A03D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4A03D6" w:rsidRPr="00AC4555" w:rsidRDefault="004A03D6" w:rsidP="004A03D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DB2358" w:rsidRPr="00417769" w:rsidRDefault="00DB2358" w:rsidP="00DB2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B2358" w:rsidRPr="00417769" w:rsidRDefault="00DB2358" w:rsidP="00DB2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4A03D6" w:rsidP="00DB2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B2358" w:rsidRPr="0041776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DB23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358"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E4AD5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358"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DB2358"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2022 г.      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 w:rsidR="004A03D6">
        <w:rPr>
          <w:rFonts w:ascii="Times New Roman" w:eastAsia="Calibri" w:hAnsi="Times New Roman" w:cs="Times New Roman"/>
          <w:b/>
          <w:sz w:val="24"/>
          <w:szCs w:val="24"/>
        </w:rPr>
        <w:t>Хонхолой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4A03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4AD5">
        <w:rPr>
          <w:rFonts w:ascii="Times New Roman" w:eastAsia="Calibri" w:hAnsi="Times New Roman" w:cs="Times New Roman"/>
          <w:b/>
          <w:sz w:val="24"/>
          <w:szCs w:val="24"/>
        </w:rPr>
        <w:t>99</w:t>
      </w:r>
      <w:r w:rsidR="004A03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ПУБЛИЧНЫХ 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СЛУШАНИЯХ В МУНИЦИПАЛЬНОМ ОБРАЗОВАНИИ 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«</w:t>
      </w:r>
      <w:r w:rsidR="004A03D6">
        <w:rPr>
          <w:rFonts w:ascii="Times New Roman" w:eastAsia="Calibri" w:hAnsi="Times New Roman" w:cs="Times New Roman"/>
          <w:b/>
          <w:sz w:val="24"/>
          <w:szCs w:val="24"/>
        </w:rPr>
        <w:t>ХОНХОЛОЙСКОЕ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4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</w:t>
      </w:r>
      <w:r w:rsidR="004A03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A03D6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="004A03D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7769">
        <w:rPr>
          <w:rFonts w:ascii="Times New Roman" w:eastAsia="Calibri" w:hAnsi="Times New Roman" w:cs="Times New Roman"/>
          <w:sz w:val="24"/>
          <w:szCs w:val="24"/>
        </w:rPr>
        <w:t>Совет депутатов решил: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hyperlink w:anchor="P38">
        <w:r w:rsidRPr="00417769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 публичных слушаниях в муниципальном образовании сельском поселении </w:t>
      </w:r>
      <w:r w:rsidR="004A03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A03D6">
        <w:rPr>
          <w:rFonts w:ascii="Times New Roman" w:eastAsia="Calibri" w:hAnsi="Times New Roman" w:cs="Times New Roman"/>
          <w:sz w:val="24"/>
          <w:szCs w:val="24"/>
        </w:rPr>
        <w:t>Хонхолойское»</w:t>
      </w:r>
      <w:r w:rsidRPr="00417769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новой редакции (приложение).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решение Совета депутатов муниципального образования сельского поселения </w:t>
      </w:r>
      <w:r w:rsidR="004A03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A03D6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="004A03D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95E70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95E70">
        <w:rPr>
          <w:rFonts w:ascii="Times New Roman" w:eastAsia="Calibri" w:hAnsi="Times New Roman" w:cs="Times New Roman"/>
          <w:sz w:val="24"/>
          <w:szCs w:val="24"/>
        </w:rPr>
        <w:t>07.2022 г. № 87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="00795E70">
        <w:rPr>
          <w:rFonts w:ascii="Times New Roman" w:eastAsia="Calibri" w:hAnsi="Times New Roman" w:cs="Times New Roman"/>
          <w:sz w:val="24"/>
          <w:szCs w:val="24"/>
        </w:rPr>
        <w:t>п</w:t>
      </w:r>
      <w:r w:rsidRPr="00417769">
        <w:rPr>
          <w:rFonts w:ascii="Times New Roman" w:eastAsia="Calibri" w:hAnsi="Times New Roman" w:cs="Times New Roman"/>
          <w:sz w:val="24"/>
          <w:szCs w:val="24"/>
        </w:rPr>
        <w:t>оложения о</w:t>
      </w:r>
      <w:r w:rsidR="00795E70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слушаниях в муниципальном образовании сельское поселение «</w:t>
      </w:r>
      <w:proofErr w:type="spellStart"/>
      <w:r w:rsidR="00795E70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="00795E70">
        <w:rPr>
          <w:rFonts w:ascii="Times New Roman" w:eastAsia="Calibri" w:hAnsi="Times New Roman" w:cs="Times New Roman"/>
          <w:sz w:val="24"/>
          <w:szCs w:val="24"/>
        </w:rPr>
        <w:t>»</w:t>
      </w:r>
      <w:r w:rsidR="007C55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358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3.Обнародовать настоящее решение в установленном порядке и разместить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:rsidR="00DB2358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7C554D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И.О.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="00DB2358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proofErr w:type="gramEnd"/>
      <w:r w:rsidR="00DB2358">
        <w:rPr>
          <w:rFonts w:ascii="Times New Roman" w:eastAsia="Calibri" w:hAnsi="Times New Roman" w:cs="Times New Roman"/>
          <w:sz w:val="24"/>
          <w:szCs w:val="24"/>
        </w:rPr>
        <w:t xml:space="preserve"> СП </w:t>
      </w:r>
      <w:r w:rsidR="004A03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A03D6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="004A03D6">
        <w:rPr>
          <w:rFonts w:ascii="Times New Roman" w:eastAsia="Calibri" w:hAnsi="Times New Roman" w:cs="Times New Roman"/>
          <w:sz w:val="24"/>
          <w:szCs w:val="24"/>
        </w:rPr>
        <w:t>»</w:t>
      </w:r>
      <w:r w:rsidR="00DB235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Ю. А. Васильева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7C554D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7C554D" w:rsidRDefault="007C554D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СП 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Н. И. Мальцева</w:t>
      </w: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7C554D" w:rsidP="007C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B2358" w:rsidRPr="0041776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B2358" w:rsidRPr="00417769" w:rsidRDefault="00DB2358" w:rsidP="00DB2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решению Совета депутатов МО СП «</w:t>
      </w:r>
      <w:proofErr w:type="spellStart"/>
      <w:r w:rsidR="007C554D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Pr="0041776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358" w:rsidRPr="00417769" w:rsidRDefault="00DB2358" w:rsidP="00DB2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5B3A14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CE4AD5">
        <w:rPr>
          <w:rFonts w:ascii="Times New Roman" w:eastAsia="Calibri" w:hAnsi="Times New Roman" w:cs="Times New Roman"/>
          <w:sz w:val="24"/>
          <w:szCs w:val="24"/>
        </w:rPr>
        <w:t>30</w:t>
      </w:r>
      <w:proofErr w:type="gramEnd"/>
      <w:r w:rsidR="005B3A14">
        <w:rPr>
          <w:rFonts w:ascii="Times New Roman" w:eastAsia="Calibri" w:hAnsi="Times New Roman" w:cs="Times New Roman"/>
          <w:sz w:val="24"/>
          <w:szCs w:val="24"/>
        </w:rPr>
        <w:t xml:space="preserve"> »  сентября  </w:t>
      </w:r>
      <w:r w:rsidRPr="00417769">
        <w:rPr>
          <w:rFonts w:ascii="Times New Roman" w:eastAsia="Calibri" w:hAnsi="Times New Roman" w:cs="Times New Roman"/>
          <w:sz w:val="24"/>
          <w:szCs w:val="24"/>
        </w:rPr>
        <w:t>2022</w:t>
      </w:r>
      <w:r w:rsidR="005B3A14">
        <w:rPr>
          <w:rFonts w:ascii="Times New Roman" w:eastAsia="Calibri" w:hAnsi="Times New Roman" w:cs="Times New Roman"/>
          <w:sz w:val="24"/>
          <w:szCs w:val="24"/>
        </w:rPr>
        <w:t>г.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CE4AD5">
        <w:rPr>
          <w:rFonts w:ascii="Times New Roman" w:eastAsia="Calibri" w:hAnsi="Times New Roman" w:cs="Times New Roman"/>
          <w:sz w:val="24"/>
          <w:szCs w:val="24"/>
        </w:rPr>
        <w:t xml:space="preserve"> 99</w:t>
      </w:r>
      <w:bookmarkStart w:id="0" w:name="_GoBack"/>
      <w:bookmarkEnd w:id="0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38"/>
      <w:bookmarkEnd w:id="1"/>
      <w:r w:rsidRPr="00417769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DB2358" w:rsidRPr="00417769" w:rsidRDefault="00DB2358" w:rsidP="00DB2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О ПУБЛИЧНЫХ СЛУШАНИЯХ </w:t>
      </w:r>
      <w:r w:rsidR="005B3A14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СЕЛЬСКОЕ ПОСЕЛЕНИЕ «ХОНХОЛОЙСКОЕ»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устанавливает в соответствии с </w:t>
      </w:r>
      <w:hyperlink r:id="rId7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</w:t>
      </w:r>
      <w:hyperlink r:id="rId8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</w:t>
      </w:r>
      <w:r w:rsidR="004A03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A03D6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="004A03D6">
        <w:rPr>
          <w:rFonts w:ascii="Times New Roman" w:eastAsia="Calibri" w:hAnsi="Times New Roman" w:cs="Times New Roman"/>
          <w:sz w:val="24"/>
          <w:szCs w:val="24"/>
        </w:rPr>
        <w:t>»</w:t>
      </w:r>
      <w:r w:rsidR="005B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769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 публичных слушаний в муниципальном образовании сельско</w:t>
      </w:r>
      <w:r w:rsidR="005B3A14">
        <w:rPr>
          <w:rFonts w:ascii="Times New Roman" w:eastAsia="Calibri" w:hAnsi="Times New Roman" w:cs="Times New Roman"/>
          <w:sz w:val="24"/>
          <w:szCs w:val="24"/>
        </w:rPr>
        <w:t>е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5B3A14">
        <w:rPr>
          <w:rFonts w:ascii="Times New Roman" w:eastAsia="Calibri" w:hAnsi="Times New Roman" w:cs="Times New Roman"/>
          <w:sz w:val="24"/>
          <w:szCs w:val="24"/>
        </w:rPr>
        <w:t>е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B3A14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B2358" w:rsidRPr="00417769" w:rsidRDefault="00DB2358" w:rsidP="004C5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1. Основные термины и понятия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1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194A13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Pr="00417769">
        <w:rPr>
          <w:rFonts w:ascii="Times New Roman" w:eastAsia="Calibri" w:hAnsi="Times New Roman" w:cs="Times New Roman"/>
          <w:sz w:val="24"/>
          <w:szCs w:val="24"/>
        </w:rPr>
        <w:t>», настоящим Положением с участием жителей сельского поселения «</w:t>
      </w:r>
      <w:proofErr w:type="spellStart"/>
      <w:r w:rsidR="00194A13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Комиссия - это коллегиальный орган, осуществляющий подготовку и проведение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- группа жителей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обладающих избирательным </w:t>
      </w:r>
      <w:r>
        <w:rPr>
          <w:rFonts w:ascii="Times New Roman" w:eastAsia="Calibri" w:hAnsi="Times New Roman" w:cs="Times New Roman"/>
          <w:sz w:val="24"/>
          <w:szCs w:val="24"/>
        </w:rPr>
        <w:t>правом, численностью не менее 10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человек, выступившая с инициативой проведения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2. Цели проведения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Публичные слушания проводятся для обсуждения проектов муниципальных правовых актов по вопросам местного значения с участием жителей сельского поселения «</w:t>
      </w:r>
      <w:proofErr w:type="spellStart"/>
      <w:r w:rsidR="00194A13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proofErr w:type="spellEnd"/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3. Вопросы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На публичные слушания выносятся: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Устава муниципального образования сельского поселения «</w:t>
      </w:r>
      <w:r w:rsidR="00194A13">
        <w:rPr>
          <w:rFonts w:ascii="Times New Roman" w:eastAsia="Calibri" w:hAnsi="Times New Roman" w:cs="Times New Roman"/>
          <w:sz w:val="24"/>
          <w:szCs w:val="24"/>
        </w:rPr>
        <w:t>Хонхолойское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», а также проект решения Совета депутатов о внесении изменений и дополнений в Устав, кроме случаев, когда в </w:t>
      </w:r>
      <w:hyperlink r:id="rId12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13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4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местного бюджета и отчет о его исполнении;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стратегии социально-экономического развития сельского поселения;</w:t>
      </w:r>
    </w:p>
    <w:p w:rsidR="00DB2358" w:rsidRPr="00417769" w:rsidRDefault="004C53C6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2358" w:rsidRPr="001735B1">
        <w:rPr>
          <w:rFonts w:ascii="Times New Roman" w:eastAsia="Calibri" w:hAnsi="Times New Roman" w:cs="Times New Roman"/>
          <w:sz w:val="24"/>
          <w:szCs w:val="24"/>
        </w:rPr>
        <w:t xml:space="preserve">проекты Правил благоустройства территорий, проекты, предусматривающие внесение изменений </w:t>
      </w:r>
      <w:r w:rsidR="00DB2358">
        <w:rPr>
          <w:rFonts w:ascii="Times New Roman" w:eastAsia="Calibri" w:hAnsi="Times New Roman" w:cs="Times New Roman"/>
          <w:sz w:val="24"/>
          <w:szCs w:val="24"/>
        </w:rPr>
        <w:t xml:space="preserve">в Правила благоустройства; 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вопросы о преобразовании муниципального образования;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иные вопросы, установленные нормативными правовыми актами Российской Федерации.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4. Инициаторы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Публичные слушания проводятся по инициативе населения сельского поселения, Совета депутатов поселения, главы сельского поселения.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2. Инициаторами проведения публичных слушаний от имени населения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может быть инициативная группа жителей </w:t>
      </w:r>
      <w:r>
        <w:rPr>
          <w:rFonts w:ascii="Times New Roman" w:eastAsia="Calibri" w:hAnsi="Times New Roman" w:cs="Times New Roman"/>
          <w:sz w:val="24"/>
          <w:szCs w:val="24"/>
        </w:rPr>
        <w:t>поселения численностью не менее 1</w:t>
      </w:r>
      <w:r w:rsidRPr="00417769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Инициативная группа жителей подает заявление в Совет депутатов сельского поселения 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Порядок проведения публичных слушаний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5. Назначение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Публичные слушания, проводимые по инициативе населения или Совета депутатов сельского поселения, назначаются решением Совета депутатов сельского поселения, а по инициативе главы сельского поселения - постановлением главы сельского поселения.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В решении (постановлении) о назначении публичных слушаний указываются: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вопросы, выносимые на публичные слушания;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время и место проведения публичных слушаний;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сроки подачи письменных предложений по обсуждаемым вопросам;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сведения об источнике обнародования проекта правового акта, выносимого на публичные слушания.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Муниципальный правовой акт о назначении публичных слушаний подлежит обязательному обнародованию.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5. Для принятия решения о назначении публичных слушаний по инициативе населения его инициаторы направляют в Совет депутатов сельского поселения 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список инициативной группы;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муниципального правового акта, выносимого на публичные слушания.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6. Ходатайство о назначении публичных слушаний, внесенное населением сельского поселения, рассматривается Советом депутатов сельского поселения на очередном его заседании в соответствии с </w:t>
      </w:r>
      <w:hyperlink r:id="rId15">
        <w:r w:rsidRPr="00417769">
          <w:rPr>
            <w:rFonts w:ascii="Times New Roman" w:eastAsia="Calibri" w:hAnsi="Times New Roman" w:cs="Times New Roman"/>
            <w:sz w:val="24"/>
            <w:szCs w:val="24"/>
          </w:rPr>
          <w:t>Регламентом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6. Информационное обеспечение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Извещение населения сельского поселения о публичных слушаниях производится не позднее чем за 10 дней до даты проведения публичных слушаний путем обнародования извещения и проекта правового акта, выносимого на публичные слушания, на информационном стенде администрации сельского поселения, а также путем размещения их на официальном сайте сельского поселения в сети Интернет.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2. Проект устава сельского поселения, проект решения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обнародование порядка учета предложений по проекту решения Совета депутатов сельского поселения о внесении изменений и дополнений в </w:t>
      </w:r>
      <w:hyperlink r:id="rId16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7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8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7. Проведение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Перед началом публичных слушаний проводится регистрация его участников.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Секретарь собрания ведет протокол.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4. После окончания прений ведущий дает возможность участникам собрания задать уточняющие вопросы по позиции и (или) аргументам специалистов и дополнительное время для ответов на вопросы.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5.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ведущего. Специалисты администрации сельского поселения вправе производить редакционные правки итогового документа, без изменения смысла поступивших предложений.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8. Результаты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Администрация сельского поселения обеспечивает обнародование итогового документа публичных слушаний на информационном стенде в установленном порядке, а также размещение на официальном сайте сельского поселения не позднее чем через 15 дней со дня проведения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F74E1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2" w:name="P187"/>
      <w:bookmarkEnd w:id="2"/>
    </w:p>
    <w:p w:rsidR="00DB2358" w:rsidRPr="00F74E19" w:rsidRDefault="00DB2358" w:rsidP="004C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B2358" w:rsidRPr="004C53C6" w:rsidRDefault="00DB2358" w:rsidP="004C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3" w:name="P193"/>
      <w:bookmarkStart w:id="4" w:name="P200"/>
      <w:bookmarkEnd w:id="3"/>
      <w:bookmarkEnd w:id="4"/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4C53C6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D16A3">
        <w:rPr>
          <w:rFonts w:ascii="Times New Roman" w:eastAsia="Calibri" w:hAnsi="Times New Roman" w:cs="Times New Roman"/>
          <w:sz w:val="24"/>
          <w:szCs w:val="24"/>
        </w:rPr>
        <w:t>9</w:t>
      </w:r>
      <w:r w:rsidR="00DB2358" w:rsidRPr="00417769">
        <w:rPr>
          <w:rFonts w:ascii="Times New Roman" w:eastAsia="Calibri" w:hAnsi="Times New Roman" w:cs="Times New Roman"/>
          <w:sz w:val="24"/>
          <w:szCs w:val="24"/>
        </w:rPr>
        <w:t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сельского поселения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Организатор публичных слушаний размещает извещение о начале публичных слушаний с одновременным размещением на официальном сайте сельского поселения проекта, подлежащего рассмотрению на публичных слушаниях, где должна быть указана следующая информация: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AD16A3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10</w:t>
      </w:r>
      <w:r w:rsidR="00DB2358" w:rsidRPr="00417769">
        <w:rPr>
          <w:rFonts w:ascii="Times New Roman" w:eastAsia="Calibri" w:hAnsi="Times New Roman" w:cs="Times New Roman"/>
          <w:sz w:val="24"/>
          <w:szCs w:val="24"/>
        </w:rPr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Экспозиции проводятся в здании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228"/>
      <w:bookmarkEnd w:id="5"/>
      <w:r w:rsidRPr="00417769">
        <w:rPr>
          <w:rFonts w:ascii="Times New Roman" w:eastAsia="Calibri" w:hAnsi="Times New Roman" w:cs="Times New Roman"/>
          <w:sz w:val="24"/>
          <w:szCs w:val="24"/>
        </w:rPr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 письменной или устной форме в ходе проведения собрания участников публичных слушаний (далее - собрание);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- в письменной форме в адрес организатора публичных слушаний;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3. Предложения и замечания, внесенные в соответствии с </w:t>
      </w:r>
      <w:hyperlink w:anchor="P22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6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233"/>
      <w:bookmarkEnd w:id="6"/>
      <w:r w:rsidRPr="00417769">
        <w:rPr>
          <w:rFonts w:ascii="Times New Roman" w:eastAsia="Calibri" w:hAnsi="Times New Roman" w:cs="Times New Roman"/>
          <w:sz w:val="24"/>
          <w:szCs w:val="24"/>
        </w:rPr>
        <w:t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</w:t>
      </w:r>
      <w:r w:rsidR="00AD16A3">
        <w:rPr>
          <w:rFonts w:ascii="Times New Roman" w:eastAsia="Calibri" w:hAnsi="Times New Roman" w:cs="Times New Roman"/>
          <w:sz w:val="24"/>
          <w:szCs w:val="24"/>
        </w:rPr>
        <w:t xml:space="preserve"> подтверждающих такие сведения.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19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235"/>
      <w:bookmarkEnd w:id="7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6. Предложения и замечания, внесенные в соответствии с </w:t>
      </w:r>
      <w:hyperlink w:anchor="P22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417769">
          <w:rPr>
            <w:rFonts w:ascii="Times New Roman" w:eastAsia="Calibri" w:hAnsi="Times New Roman" w:cs="Times New Roman"/>
            <w:sz w:val="24"/>
            <w:szCs w:val="24"/>
          </w:rPr>
          <w:t>статьей 1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>3 настоящего Положения.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238"/>
      <w:bookmarkEnd w:id="8"/>
      <w:r w:rsidRPr="00417769">
        <w:rPr>
          <w:rFonts w:ascii="Times New Roman" w:eastAsia="Calibri" w:hAnsi="Times New Roman" w:cs="Times New Roman"/>
          <w:sz w:val="24"/>
          <w:szCs w:val="24"/>
        </w:rPr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241"/>
      <w:bookmarkEnd w:id="9"/>
      <w:r w:rsidRPr="00417769">
        <w:rPr>
          <w:rFonts w:ascii="Times New Roman" w:eastAsia="Calibri" w:hAnsi="Times New Roman" w:cs="Times New Roman"/>
          <w:sz w:val="24"/>
          <w:szCs w:val="24"/>
        </w:rPr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12. В заключении о результатах публичных слушаний должны быть указаны: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дата оформления заключения о результатах публичных слушаний;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</w:t>
      </w: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слушаний и постоянно проживающих на территории, в пределах которой проводятся публичные слушания, и </w:t>
      </w:r>
      <w:proofErr w:type="gramStart"/>
      <w:r w:rsidRPr="00417769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13. 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частями 9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241">
        <w:r w:rsidRPr="00417769">
          <w:rPr>
            <w:rFonts w:ascii="Times New Roman" w:eastAsia="Calibri" w:hAnsi="Times New Roman" w:cs="Times New Roman"/>
            <w:sz w:val="24"/>
            <w:szCs w:val="24"/>
          </w:rPr>
          <w:t>11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и в течение 7 календарных дней со дня окончания срока проведения публичных слушаний направляются главе сельского поселения для принятия решения об утверждении проекта или его отклонении с указанием причин принятого решения.</w:t>
      </w:r>
    </w:p>
    <w:p w:rsidR="00DB2358" w:rsidRPr="00AD16A3" w:rsidRDefault="00DB2358" w:rsidP="00AD16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14. Заключение о результатах публичных слушаний подлежит официальному обнародованию и размещается на официальном сайте сельского поселения не позднее чем через 15 дней со дня проведения публичных слушаний.</w:t>
      </w:r>
      <w:bookmarkStart w:id="10" w:name="P257"/>
      <w:bookmarkStart w:id="11" w:name="P262"/>
      <w:bookmarkEnd w:id="10"/>
      <w:bookmarkEnd w:id="11"/>
    </w:p>
    <w:p w:rsidR="00DB2358" w:rsidRPr="001735B1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B2358" w:rsidRPr="00AD16A3" w:rsidRDefault="00AD16A3" w:rsidP="00AD1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278"/>
      <w:bookmarkEnd w:id="12"/>
      <w:r>
        <w:rPr>
          <w:rFonts w:ascii="Times New Roman" w:eastAsia="Calibri" w:hAnsi="Times New Roman" w:cs="Times New Roman"/>
          <w:sz w:val="24"/>
          <w:szCs w:val="24"/>
        </w:rPr>
        <w:t>Статья 11</w:t>
      </w:r>
      <w:r w:rsidR="00DB2358" w:rsidRPr="001735B1">
        <w:rPr>
          <w:rFonts w:ascii="Times New Roman" w:eastAsia="Calibri" w:hAnsi="Times New Roman" w:cs="Times New Roman"/>
          <w:sz w:val="24"/>
          <w:szCs w:val="24"/>
        </w:rPr>
        <w:t>. Сроки проведения публичных слушаний по проектам</w:t>
      </w:r>
      <w:r w:rsidR="00DB2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2358"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r w:rsidR="00DB2358" w:rsidRPr="001735B1">
        <w:rPr>
          <w:rFonts w:ascii="Times New Roman" w:eastAsia="Calibri" w:hAnsi="Times New Roman" w:cs="Times New Roman"/>
          <w:sz w:val="24"/>
          <w:szCs w:val="24"/>
        </w:rPr>
        <w:t xml:space="preserve"> благоустройства</w:t>
      </w:r>
      <w:proofErr w:type="gramEnd"/>
    </w:p>
    <w:p w:rsidR="00DB2358" w:rsidRPr="001735B1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35B1">
        <w:rPr>
          <w:rFonts w:ascii="Times New Roman" w:eastAsia="Calibri" w:hAnsi="Times New Roman" w:cs="Times New Roman"/>
          <w:sz w:val="24"/>
          <w:szCs w:val="24"/>
        </w:rPr>
        <w:t xml:space="preserve">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DB2358" w:rsidRPr="00AD16A3" w:rsidRDefault="00DB2358" w:rsidP="00AD16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Заключительное положение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Настоящее Положение вступает в силу со дня обнародования в установленном порядке, за исключением отдельных его положений, для которых федеральным законодательством предусмотрены иные сроки.</w:t>
      </w: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Pr="00417769" w:rsidRDefault="00DB2358" w:rsidP="00DB2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58" w:rsidRDefault="00DB2358" w:rsidP="00DB2358"/>
    <w:p w:rsidR="00415A4A" w:rsidRDefault="00415A4A"/>
    <w:sectPr w:rsidR="00415A4A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08"/>
    <w:rsid w:val="0008460B"/>
    <w:rsid w:val="00194A13"/>
    <w:rsid w:val="00415A4A"/>
    <w:rsid w:val="004A03D6"/>
    <w:rsid w:val="004C53C6"/>
    <w:rsid w:val="005B3A14"/>
    <w:rsid w:val="00795E70"/>
    <w:rsid w:val="007C554D"/>
    <w:rsid w:val="00835508"/>
    <w:rsid w:val="00AD16A3"/>
    <w:rsid w:val="00CE4AD5"/>
    <w:rsid w:val="00D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12BF"/>
  <w15:chartTrackingRefBased/>
  <w15:docId w15:val="{970CBFCC-C595-4970-B9FB-0F58CD3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8330C4C1787769CB6D14702D38DE992424156BB3EDD7A1B40D75A61A88873C0EjAT8D" TargetMode="External"/><Relationship Id="rId18" Type="http://schemas.openxmlformats.org/officeDocument/2006/relationships/hyperlink" Target="consultantplus://offline/ref=D0F7BDD0CE383929953CA39533A89C70706A92651822706CD393717C4A32E3AA86A7E25D2FF3119484220CAC23CA9F2Bj5T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8330C4C1787769CB6D14702D38DE992424156BB3EDD7A1B40D75A61A88873C0EjAT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8330C4C1787669C56916257A3A8FCC2A211D3BE9FDD3E8E30169A7029683220EAA3FjC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9533A89C70706A92651822706CD393717C4A32E3AA86A7E25D2FF3119484220CAC23CA9F2Bj5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2022-09-26T06:21:00Z</dcterms:created>
  <dcterms:modified xsi:type="dcterms:W3CDTF">2022-09-30T02:37:00Z</dcterms:modified>
</cp:coreProperties>
</file>