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C366A3">
        <w:rPr>
          <w:rFonts w:ascii="Times New Roman" w:hAnsi="Times New Roman"/>
          <w:b w:val="0"/>
          <w:i w:val="0"/>
          <w:sz w:val="24"/>
          <w:szCs w:val="24"/>
        </w:rPr>
        <w:t>Калинов</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C366A3">
        <w:rPr>
          <w:rFonts w:ascii="Times New Roman" w:hAnsi="Times New Roman"/>
          <w:b w:val="0"/>
          <w:i w:val="0"/>
          <w:sz w:val="24"/>
          <w:szCs w:val="24"/>
        </w:rPr>
        <w:t>Калинов</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DF096A">
              <w:rPr>
                <w:rFonts w:ascii="Times New Roman CYR" w:hAnsi="Times New Roman CYR"/>
                <w:sz w:val="24"/>
                <w:szCs w:val="24"/>
              </w:rPr>
              <w:t>с.</w:t>
            </w:r>
            <w:r w:rsidR="00C366A3">
              <w:rPr>
                <w:rFonts w:ascii="Times New Roman CYR" w:hAnsi="Times New Roman CYR"/>
                <w:sz w:val="24"/>
                <w:szCs w:val="24"/>
              </w:rPr>
              <w:t>Калинов</w:t>
            </w:r>
            <w:r w:rsidR="00BE1DAB">
              <w:rPr>
                <w:rFonts w:ascii="Times New Roman CYR" w:hAnsi="Times New Roman CYR"/>
                <w:sz w:val="24"/>
                <w:szCs w:val="24"/>
              </w:rPr>
              <w:t>ка</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BE1DAB" w:rsidRPr="00074BB6" w:rsidTr="0012590A">
        <w:trPr>
          <w:trHeight w:val="416"/>
          <w:jc w:val="center"/>
        </w:trPr>
        <w:tc>
          <w:tcPr>
            <w:tcW w:w="817" w:type="dxa"/>
            <w:vAlign w:val="center"/>
          </w:tcPr>
          <w:p w:rsidR="00BE1DAB" w:rsidRPr="00DE4511" w:rsidRDefault="00A0194A"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BE1DAB" w:rsidRDefault="00BE1DAB" w:rsidP="007E7B29">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 у.Галтай</w:t>
            </w:r>
          </w:p>
        </w:tc>
        <w:tc>
          <w:tcPr>
            <w:tcW w:w="1056" w:type="dxa"/>
            <w:vAlign w:val="center"/>
          </w:tcPr>
          <w:p w:rsidR="00BE1DAB" w:rsidRPr="00DE4511" w:rsidRDefault="00A0194A"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BE1DAB" w:rsidRPr="00DE4511" w:rsidRDefault="00A0194A"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0194A"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8</w:t>
            </w:r>
          </w:p>
        </w:tc>
        <w:tc>
          <w:tcPr>
            <w:tcW w:w="6670" w:type="dxa"/>
            <w:vAlign w:val="center"/>
          </w:tcPr>
          <w:p w:rsidR="00AD0502" w:rsidRDefault="00AD0502" w:rsidP="007E7B29">
            <w:pPr>
              <w:spacing w:after="0"/>
              <w:rPr>
                <w:rFonts w:ascii="Times New Roman CYR" w:hAnsi="Times New Roman CYR"/>
                <w:sz w:val="24"/>
                <w:szCs w:val="24"/>
              </w:rPr>
            </w:pPr>
            <w:r>
              <w:rPr>
                <w:rFonts w:ascii="Times New Roman CYR" w:hAnsi="Times New Roman CYR"/>
                <w:sz w:val="24"/>
                <w:szCs w:val="24"/>
              </w:rPr>
              <w:t xml:space="preserve">План границ населенного пункта </w:t>
            </w:r>
            <w:r w:rsidR="00DF096A">
              <w:rPr>
                <w:rFonts w:ascii="Times New Roman CYR" w:hAnsi="Times New Roman CYR"/>
                <w:sz w:val="24"/>
                <w:szCs w:val="24"/>
              </w:rPr>
              <w:t>с.</w:t>
            </w:r>
            <w:r w:rsidR="00C366A3">
              <w:rPr>
                <w:rFonts w:ascii="Times New Roman CYR" w:hAnsi="Times New Roman CYR"/>
                <w:sz w:val="24"/>
                <w:szCs w:val="24"/>
              </w:rPr>
              <w:t>Калинов</w:t>
            </w:r>
            <w:r w:rsidR="00BE1DAB">
              <w:rPr>
                <w:rFonts w:ascii="Times New Roman CYR" w:hAnsi="Times New Roman CYR"/>
                <w:sz w:val="24"/>
                <w:szCs w:val="24"/>
              </w:rPr>
              <w:t>ка</w:t>
            </w:r>
          </w:p>
        </w:tc>
        <w:tc>
          <w:tcPr>
            <w:tcW w:w="1056" w:type="dxa"/>
            <w:vAlign w:val="center"/>
          </w:tcPr>
          <w:p w:rsidR="00AD0502" w:rsidRPr="00DE4511" w:rsidRDefault="00A0194A" w:rsidP="00B13617">
            <w:pPr>
              <w:spacing w:after="0"/>
              <w:jc w:val="center"/>
              <w:rPr>
                <w:rFonts w:ascii="Times New Roman CYR" w:hAnsi="Times New Roman CYR"/>
                <w:sz w:val="24"/>
                <w:szCs w:val="24"/>
              </w:rPr>
            </w:pPr>
            <w:r>
              <w:rPr>
                <w:rFonts w:ascii="Times New Roman CYR" w:hAnsi="Times New Roman CYR"/>
                <w:sz w:val="24"/>
                <w:szCs w:val="24"/>
              </w:rPr>
              <w:t>8</w:t>
            </w:r>
          </w:p>
        </w:tc>
        <w:tc>
          <w:tcPr>
            <w:tcW w:w="1053" w:type="dxa"/>
            <w:vAlign w:val="center"/>
          </w:tcPr>
          <w:p w:rsidR="00AD0502" w:rsidRPr="00DE4511" w:rsidRDefault="00BE1DAB"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A0194A" w:rsidRPr="00074BB6" w:rsidTr="0012590A">
        <w:trPr>
          <w:trHeight w:val="416"/>
          <w:jc w:val="center"/>
        </w:trPr>
        <w:tc>
          <w:tcPr>
            <w:tcW w:w="817" w:type="dxa"/>
            <w:vAlign w:val="center"/>
          </w:tcPr>
          <w:p w:rsidR="00A0194A" w:rsidRDefault="00A0194A"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9</w:t>
            </w:r>
          </w:p>
        </w:tc>
        <w:tc>
          <w:tcPr>
            <w:tcW w:w="6670" w:type="dxa"/>
            <w:vAlign w:val="center"/>
          </w:tcPr>
          <w:p w:rsidR="00A0194A" w:rsidRDefault="00A0194A" w:rsidP="007E7B29">
            <w:pPr>
              <w:spacing w:after="0"/>
              <w:rPr>
                <w:rFonts w:ascii="Times New Roman CYR" w:hAnsi="Times New Roman CYR"/>
                <w:sz w:val="24"/>
                <w:szCs w:val="24"/>
              </w:rPr>
            </w:pPr>
            <w:r>
              <w:rPr>
                <w:rFonts w:ascii="Times New Roman CYR" w:hAnsi="Times New Roman CYR"/>
                <w:sz w:val="24"/>
                <w:szCs w:val="24"/>
              </w:rPr>
              <w:t>План границ населенного пункта у.Галтай</w:t>
            </w:r>
          </w:p>
        </w:tc>
        <w:tc>
          <w:tcPr>
            <w:tcW w:w="1056" w:type="dxa"/>
            <w:vAlign w:val="center"/>
          </w:tcPr>
          <w:p w:rsidR="00A0194A" w:rsidRDefault="00A0194A" w:rsidP="00B13617">
            <w:pPr>
              <w:spacing w:after="0"/>
              <w:jc w:val="center"/>
              <w:rPr>
                <w:rFonts w:ascii="Times New Roman CYR" w:hAnsi="Times New Roman CYR"/>
                <w:sz w:val="24"/>
                <w:szCs w:val="24"/>
              </w:rPr>
            </w:pPr>
            <w:r>
              <w:rPr>
                <w:rFonts w:ascii="Times New Roman CYR" w:hAnsi="Times New Roman CYR"/>
                <w:sz w:val="24"/>
                <w:szCs w:val="24"/>
              </w:rPr>
              <w:t>9</w:t>
            </w:r>
          </w:p>
        </w:tc>
        <w:tc>
          <w:tcPr>
            <w:tcW w:w="1053" w:type="dxa"/>
            <w:vAlign w:val="center"/>
          </w:tcPr>
          <w:p w:rsidR="00A0194A" w:rsidRDefault="00A0194A"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A0194A">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A0194A">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A0194A">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A0194A">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A0194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A0194A">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A0194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EF18E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A0194A">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A0194A">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EF18E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EF18E7" w:rsidRPr="001429E1" w:rsidTr="000D7918">
        <w:trPr>
          <w:jc w:val="center"/>
        </w:trPr>
        <w:tc>
          <w:tcPr>
            <w:tcW w:w="816" w:type="dxa"/>
          </w:tcPr>
          <w:p w:rsidR="00EF18E7" w:rsidRPr="001429E1" w:rsidRDefault="00EF18E7" w:rsidP="00180B4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EF18E7" w:rsidRDefault="00EF18E7" w:rsidP="00A0194A">
            <w:pPr>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9" w:type="dxa"/>
          </w:tcPr>
          <w:p w:rsidR="00EF18E7" w:rsidRDefault="00EF18E7" w:rsidP="00A0194A">
            <w:pPr>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EF18E7" w:rsidRPr="001429E1" w:rsidTr="000D7918">
        <w:trPr>
          <w:jc w:val="center"/>
        </w:trPr>
        <w:tc>
          <w:tcPr>
            <w:tcW w:w="816" w:type="dxa"/>
          </w:tcPr>
          <w:p w:rsidR="00EF18E7" w:rsidRPr="001429E1" w:rsidRDefault="00EF18E7" w:rsidP="00180B4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EF18E7" w:rsidRPr="001429E1" w:rsidRDefault="00EF18E7" w:rsidP="00A0194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EF18E7" w:rsidRPr="001429E1" w:rsidRDefault="00EF18E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EF18E7" w:rsidRPr="001429E1" w:rsidTr="000D7918">
        <w:trPr>
          <w:jc w:val="center"/>
        </w:trPr>
        <w:tc>
          <w:tcPr>
            <w:tcW w:w="816" w:type="dxa"/>
          </w:tcPr>
          <w:p w:rsidR="00EF18E7" w:rsidRPr="001429E1" w:rsidRDefault="00EF18E7" w:rsidP="00180B4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EF18E7" w:rsidRPr="001429E1" w:rsidRDefault="00EF18E7" w:rsidP="00A0194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EF18E7" w:rsidRPr="001429E1" w:rsidRDefault="00EF18E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EF18E7" w:rsidRPr="001429E1" w:rsidTr="000D7918">
        <w:trPr>
          <w:jc w:val="center"/>
        </w:trPr>
        <w:tc>
          <w:tcPr>
            <w:tcW w:w="816" w:type="dxa"/>
          </w:tcPr>
          <w:p w:rsidR="00EF18E7" w:rsidRPr="001429E1" w:rsidRDefault="00EF18E7" w:rsidP="00180B4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EF18E7" w:rsidRPr="001429E1" w:rsidRDefault="00EF18E7" w:rsidP="00A0194A">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EF18E7" w:rsidRPr="001429E1" w:rsidRDefault="00EF18E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EF18E7" w:rsidRPr="001429E1" w:rsidTr="000D7918">
        <w:trPr>
          <w:jc w:val="center"/>
        </w:trPr>
        <w:tc>
          <w:tcPr>
            <w:tcW w:w="816" w:type="dxa"/>
          </w:tcPr>
          <w:p w:rsidR="00EF18E7" w:rsidRDefault="00EF18E7" w:rsidP="00180B4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EF18E7" w:rsidRPr="001429E1" w:rsidRDefault="00EF18E7" w:rsidP="00A0194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9" w:type="dxa"/>
          </w:tcPr>
          <w:p w:rsidR="00EF18E7" w:rsidRPr="001429E1" w:rsidRDefault="00EF18E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EF18E7" w:rsidRPr="001429E1" w:rsidTr="000D7918">
        <w:trPr>
          <w:jc w:val="center"/>
        </w:trPr>
        <w:tc>
          <w:tcPr>
            <w:tcW w:w="816" w:type="dxa"/>
          </w:tcPr>
          <w:p w:rsidR="00EF18E7" w:rsidRDefault="00EF18E7" w:rsidP="00180B4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EF18E7" w:rsidRPr="001429E1" w:rsidRDefault="00EF18E7" w:rsidP="00A0194A">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EF18E7" w:rsidRPr="001429E1" w:rsidRDefault="00DF1FD3"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EF18E7" w:rsidRPr="001429E1" w:rsidTr="000D7918">
        <w:trPr>
          <w:jc w:val="center"/>
        </w:trPr>
        <w:tc>
          <w:tcPr>
            <w:tcW w:w="816" w:type="dxa"/>
          </w:tcPr>
          <w:p w:rsidR="00EF18E7" w:rsidRDefault="00EF18E7" w:rsidP="00180B4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EF18E7" w:rsidRDefault="00EF18E7" w:rsidP="00A0194A">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EF18E7" w:rsidRPr="001429E1" w:rsidRDefault="00DF1FD3"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EF18E7" w:rsidTr="000D7918">
        <w:trPr>
          <w:jc w:val="center"/>
        </w:trPr>
        <w:tc>
          <w:tcPr>
            <w:tcW w:w="816" w:type="dxa"/>
          </w:tcPr>
          <w:p w:rsidR="00EF18E7" w:rsidRDefault="00EF18E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7835" w:type="dxa"/>
          </w:tcPr>
          <w:p w:rsidR="00EF18E7" w:rsidRPr="001429E1" w:rsidRDefault="00EF18E7" w:rsidP="00A0194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EF18E7" w:rsidRDefault="00DF1FD3"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EF18E7" w:rsidTr="000D7918">
        <w:trPr>
          <w:jc w:val="center"/>
        </w:trPr>
        <w:tc>
          <w:tcPr>
            <w:tcW w:w="816" w:type="dxa"/>
          </w:tcPr>
          <w:p w:rsidR="00EF18E7" w:rsidRDefault="00EF18E7" w:rsidP="00A0194A">
            <w:pPr>
              <w:spacing w:line="276" w:lineRule="auto"/>
              <w:jc w:val="center"/>
              <w:rPr>
                <w:rFonts w:ascii="Times New Roman CYR" w:hAnsi="Times New Roman CYR" w:cs="Times New Roman CYR"/>
                <w:sz w:val="24"/>
                <w:szCs w:val="24"/>
              </w:rPr>
            </w:pPr>
          </w:p>
        </w:tc>
        <w:tc>
          <w:tcPr>
            <w:tcW w:w="7835" w:type="dxa"/>
          </w:tcPr>
          <w:p w:rsidR="00EF18E7" w:rsidRPr="001429E1" w:rsidRDefault="00EF18E7" w:rsidP="00A0194A">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EF18E7" w:rsidRDefault="00DF1FD3"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EF18E7" w:rsidTr="000D7918">
        <w:trPr>
          <w:jc w:val="center"/>
        </w:trPr>
        <w:tc>
          <w:tcPr>
            <w:tcW w:w="816" w:type="dxa"/>
          </w:tcPr>
          <w:p w:rsidR="00EF18E7" w:rsidRDefault="00EF18E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EF18E7" w:rsidRPr="001429E1" w:rsidRDefault="00EF18E7" w:rsidP="00A0194A">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границы населенного пункта с.Калиновка</w:t>
            </w:r>
          </w:p>
        </w:tc>
        <w:tc>
          <w:tcPr>
            <w:tcW w:w="919" w:type="dxa"/>
          </w:tcPr>
          <w:p w:rsidR="00EF18E7" w:rsidRDefault="00DF1FD3"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r>
      <w:tr w:rsidR="00EF18E7" w:rsidTr="000D7918">
        <w:trPr>
          <w:jc w:val="center"/>
        </w:trPr>
        <w:tc>
          <w:tcPr>
            <w:tcW w:w="816" w:type="dxa"/>
          </w:tcPr>
          <w:p w:rsidR="00EF18E7" w:rsidRDefault="00EF18E7"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835" w:type="dxa"/>
          </w:tcPr>
          <w:p w:rsidR="00EF18E7" w:rsidRDefault="00EF18E7" w:rsidP="00A0194A">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границы населенного пункта у.Галтай</w:t>
            </w:r>
          </w:p>
        </w:tc>
        <w:tc>
          <w:tcPr>
            <w:tcW w:w="919" w:type="dxa"/>
          </w:tcPr>
          <w:p w:rsidR="00EF18E7" w:rsidRDefault="00DF1FD3"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r>
      <w:tr w:rsidR="00EF18E7" w:rsidRPr="001429E1" w:rsidTr="000D7918">
        <w:trPr>
          <w:jc w:val="center"/>
        </w:trPr>
        <w:tc>
          <w:tcPr>
            <w:tcW w:w="816" w:type="dxa"/>
          </w:tcPr>
          <w:p w:rsidR="00EF18E7" w:rsidRDefault="00EF18E7" w:rsidP="00A0194A">
            <w:pPr>
              <w:spacing w:line="276" w:lineRule="auto"/>
              <w:jc w:val="center"/>
              <w:rPr>
                <w:rFonts w:ascii="Times New Roman CYR" w:hAnsi="Times New Roman CYR" w:cs="Times New Roman CYR"/>
                <w:sz w:val="24"/>
                <w:szCs w:val="24"/>
              </w:rPr>
            </w:pPr>
          </w:p>
        </w:tc>
        <w:tc>
          <w:tcPr>
            <w:tcW w:w="7835" w:type="dxa"/>
          </w:tcPr>
          <w:p w:rsidR="00EF18E7" w:rsidRPr="00C61142" w:rsidRDefault="00EF18E7" w:rsidP="00A0194A">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EF18E7" w:rsidRPr="001429E1" w:rsidRDefault="00C53FB3" w:rsidP="00A0194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r>
    </w:tbl>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C366A3">
        <w:rPr>
          <w:rFonts w:ascii="Times New Roman CYR" w:hAnsi="Times New Roman CYR" w:cs="Times New Roman CYR"/>
          <w:sz w:val="24"/>
          <w:szCs w:val="24"/>
        </w:rPr>
        <w:t>Калинов</w:t>
      </w:r>
      <w:r w:rsidR="00E91237" w:rsidRPr="007E7B29">
        <w:rPr>
          <w:rFonts w:ascii="Times New Roman CYR" w:hAnsi="Times New Roman CYR" w:cs="Times New Roman CYR"/>
          <w:sz w:val="24"/>
          <w:szCs w:val="24"/>
        </w:rPr>
        <w:t>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BE1DAB">
        <w:rPr>
          <w:rFonts w:ascii="Times New Roman CYR" w:hAnsi="Times New Roman CYR" w:cs="Times New Roman CYR"/>
          <w:sz w:val="24"/>
          <w:szCs w:val="24"/>
        </w:rPr>
        <w:t>2013 году и утверж</w:t>
      </w:r>
      <w:r w:rsidR="007E7B29" w:rsidRPr="00BE1DAB">
        <w:rPr>
          <w:rFonts w:ascii="Times New Roman CYR" w:hAnsi="Times New Roman CYR" w:cs="Times New Roman CYR"/>
          <w:sz w:val="24"/>
          <w:szCs w:val="24"/>
        </w:rPr>
        <w:t xml:space="preserve">ден </w:t>
      </w:r>
      <w:r w:rsidR="007E7B29" w:rsidRPr="00BE1DAB">
        <w:rPr>
          <w:rFonts w:ascii="Times New Roman CYR" w:hAnsi="Times New Roman CYR"/>
          <w:color w:val="000000"/>
          <w:sz w:val="24"/>
          <w:szCs w:val="24"/>
        </w:rPr>
        <w:t xml:space="preserve">Решением Совета депутатов </w:t>
      </w:r>
      <w:r w:rsidR="00BE1DAB">
        <w:rPr>
          <w:rFonts w:ascii="Times New Roman CYR" w:hAnsi="Times New Roman CYR"/>
          <w:color w:val="000000"/>
          <w:sz w:val="24"/>
          <w:szCs w:val="24"/>
        </w:rPr>
        <w:t xml:space="preserve">МО СП «Калиновское» </w:t>
      </w:r>
      <w:r w:rsidR="00BE1DAB" w:rsidRPr="00BE1DAB">
        <w:rPr>
          <w:rFonts w:ascii="Times New Roman" w:eastAsia="Times New Roman" w:hAnsi="Times New Roman" w:cs="Times New Roman"/>
          <w:sz w:val="24"/>
          <w:szCs w:val="24"/>
        </w:rPr>
        <w:t>от 12.12.2012 № 107</w:t>
      </w:r>
      <w:r w:rsidR="00BE1DAB">
        <w:rPr>
          <w:rFonts w:ascii="Times New Roman" w:eastAsia="Times New Roman" w:hAnsi="Times New Roman" w:cs="Times New Roman"/>
          <w:sz w:val="24"/>
          <w:szCs w:val="24"/>
        </w:rPr>
        <w:t>.</w:t>
      </w:r>
    </w:p>
    <w:p w:rsidR="00BE1DAB" w:rsidRPr="007E7B29" w:rsidRDefault="00BE1DAB" w:rsidP="00BE1DAB">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BE1DAB" w:rsidRPr="009668C2" w:rsidRDefault="00BE1DAB" w:rsidP="00BE1DAB">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sidR="007224F7">
        <w:rPr>
          <w:rFonts w:ascii="Times New Roman" w:hAnsi="Times New Roman"/>
          <w:sz w:val="24"/>
          <w:szCs w:val="24"/>
        </w:rPr>
        <w:t>Калиновс</w:t>
      </w:r>
      <w:r>
        <w:rPr>
          <w:rFonts w:ascii="Times New Roman" w:hAnsi="Times New Roman"/>
          <w:sz w:val="24"/>
          <w:szCs w:val="24"/>
        </w:rPr>
        <w:t>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BE1DAB" w:rsidRPr="009668C2" w:rsidRDefault="00BE1DAB" w:rsidP="00BE1DAB">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BE1DAB" w:rsidRPr="00F25FF0" w:rsidRDefault="00BE1DAB" w:rsidP="00BE1DAB">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BE1DAB" w:rsidRPr="006A159C" w:rsidRDefault="00BE1DAB" w:rsidP="00BE1DAB">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BE1DAB" w:rsidP="00BE1DAB">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C366A3" w:rsidRPr="00AD0A08" w:rsidTr="00C96E53">
        <w:trPr>
          <w:cantSplit/>
          <w:trHeight w:val="645"/>
          <w:jc w:val="center"/>
        </w:trPr>
        <w:tc>
          <w:tcPr>
            <w:tcW w:w="621" w:type="dxa"/>
          </w:tcPr>
          <w:p w:rsidR="00C366A3" w:rsidRPr="00C366A3" w:rsidRDefault="00C366A3" w:rsidP="00C366A3">
            <w:pPr>
              <w:spacing w:after="0"/>
              <w:ind w:left="-6"/>
              <w:jc w:val="center"/>
              <w:rPr>
                <w:rFonts w:ascii="Times New Roman" w:hAnsi="Times New Roman" w:cs="Times New Roman"/>
                <w:b/>
                <w:color w:val="000000"/>
              </w:rPr>
            </w:pPr>
            <w:r w:rsidRPr="00C366A3">
              <w:rPr>
                <w:rFonts w:ascii="Times New Roman" w:hAnsi="Times New Roman" w:cs="Times New Roman"/>
                <w:b/>
                <w:color w:val="000000"/>
              </w:rPr>
              <w:t>№ п/п</w:t>
            </w:r>
          </w:p>
        </w:tc>
        <w:tc>
          <w:tcPr>
            <w:tcW w:w="1854" w:type="dxa"/>
            <w:vAlign w:val="center"/>
          </w:tcPr>
          <w:p w:rsidR="00C366A3" w:rsidRPr="00C366A3" w:rsidRDefault="00C366A3" w:rsidP="00C366A3">
            <w:pPr>
              <w:spacing w:after="0"/>
              <w:jc w:val="center"/>
              <w:rPr>
                <w:rFonts w:ascii="Times New Roman" w:hAnsi="Times New Roman" w:cs="Times New Roman"/>
                <w:b/>
                <w:color w:val="000000"/>
              </w:rPr>
            </w:pPr>
            <w:r w:rsidRPr="00C366A3">
              <w:rPr>
                <w:rFonts w:ascii="Times New Roman" w:hAnsi="Times New Roman" w:cs="Times New Roman"/>
                <w:b/>
                <w:color w:val="000000"/>
              </w:rPr>
              <w:t>Зоны с особыми условиями использования территории</w:t>
            </w:r>
          </w:p>
        </w:tc>
        <w:tc>
          <w:tcPr>
            <w:tcW w:w="2720" w:type="dxa"/>
            <w:vAlign w:val="center"/>
          </w:tcPr>
          <w:p w:rsidR="00C366A3" w:rsidRPr="00C366A3" w:rsidRDefault="00C366A3" w:rsidP="00C366A3">
            <w:pPr>
              <w:spacing w:after="0"/>
              <w:jc w:val="center"/>
              <w:rPr>
                <w:rFonts w:ascii="Times New Roman" w:hAnsi="Times New Roman" w:cs="Times New Roman"/>
                <w:b/>
                <w:color w:val="000000"/>
              </w:rPr>
            </w:pPr>
            <w:r w:rsidRPr="00C366A3">
              <w:rPr>
                <w:rFonts w:ascii="Times New Roman" w:hAnsi="Times New Roman" w:cs="Times New Roman"/>
                <w:b/>
                <w:color w:val="000000"/>
              </w:rPr>
              <w:t>Назначение объекта</w:t>
            </w:r>
          </w:p>
        </w:tc>
        <w:tc>
          <w:tcPr>
            <w:tcW w:w="2028" w:type="dxa"/>
            <w:vAlign w:val="center"/>
          </w:tcPr>
          <w:p w:rsidR="00C366A3" w:rsidRPr="00C366A3" w:rsidRDefault="00C366A3" w:rsidP="00C366A3">
            <w:pPr>
              <w:spacing w:after="0"/>
              <w:jc w:val="center"/>
              <w:rPr>
                <w:rFonts w:ascii="Times New Roman" w:hAnsi="Times New Roman" w:cs="Times New Roman"/>
                <w:b/>
                <w:color w:val="000000"/>
              </w:rPr>
            </w:pPr>
            <w:r w:rsidRPr="00C366A3">
              <w:rPr>
                <w:rFonts w:ascii="Times New Roman" w:hAnsi="Times New Roman" w:cs="Times New Roman"/>
                <w:b/>
              </w:rPr>
              <w:t>Параметры и</w:t>
            </w:r>
            <w:r w:rsidRPr="00C366A3">
              <w:rPr>
                <w:rFonts w:ascii="Times New Roman" w:hAnsi="Times New Roman" w:cs="Times New Roman"/>
              </w:rPr>
              <w:t xml:space="preserve"> </w:t>
            </w:r>
            <w:r w:rsidRPr="00C366A3">
              <w:rPr>
                <w:rFonts w:ascii="Times New Roman" w:hAnsi="Times New Roman" w:cs="Times New Roman"/>
                <w:b/>
                <w:color w:val="000000"/>
              </w:rPr>
              <w:t>размеры ограничений</w:t>
            </w:r>
          </w:p>
        </w:tc>
        <w:tc>
          <w:tcPr>
            <w:tcW w:w="2517" w:type="dxa"/>
          </w:tcPr>
          <w:p w:rsidR="00C366A3" w:rsidRPr="00C366A3" w:rsidRDefault="00C366A3" w:rsidP="00C366A3">
            <w:pPr>
              <w:autoSpaceDE w:val="0"/>
              <w:autoSpaceDN w:val="0"/>
              <w:adjustRightInd w:val="0"/>
              <w:spacing w:after="0"/>
              <w:jc w:val="center"/>
              <w:rPr>
                <w:rFonts w:ascii="Times New Roman" w:hAnsi="Times New Roman" w:cs="Times New Roman"/>
              </w:rPr>
            </w:pPr>
          </w:p>
          <w:p w:rsidR="00C366A3" w:rsidRPr="00C366A3" w:rsidRDefault="00C366A3" w:rsidP="00C366A3">
            <w:pPr>
              <w:autoSpaceDE w:val="0"/>
              <w:autoSpaceDN w:val="0"/>
              <w:adjustRightInd w:val="0"/>
              <w:spacing w:after="0"/>
              <w:jc w:val="center"/>
              <w:rPr>
                <w:rFonts w:ascii="Times New Roman" w:hAnsi="Times New Roman" w:cs="Times New Roman"/>
                <w:b/>
              </w:rPr>
            </w:pPr>
            <w:r w:rsidRPr="00C366A3">
              <w:rPr>
                <w:rFonts w:ascii="Times New Roman" w:hAnsi="Times New Roman" w:cs="Times New Roman"/>
                <w:b/>
              </w:rPr>
              <w:t>Нормативный</w:t>
            </w:r>
          </w:p>
          <w:p w:rsidR="00C366A3" w:rsidRPr="00C366A3" w:rsidRDefault="00C366A3" w:rsidP="00C366A3">
            <w:pPr>
              <w:spacing w:after="0"/>
              <w:jc w:val="center"/>
              <w:rPr>
                <w:rFonts w:ascii="Times New Roman" w:hAnsi="Times New Roman" w:cs="Times New Roman"/>
                <w:b/>
                <w:color w:val="000000"/>
              </w:rPr>
            </w:pPr>
            <w:r w:rsidRPr="00C366A3">
              <w:rPr>
                <w:rFonts w:ascii="Times New Roman" w:hAnsi="Times New Roman" w:cs="Times New Roman"/>
                <w:b/>
              </w:rPr>
              <w:t>документ</w:t>
            </w:r>
          </w:p>
        </w:tc>
      </w:tr>
      <w:tr w:rsidR="00C366A3" w:rsidRPr="00AD0A08" w:rsidTr="00C96E53">
        <w:trPr>
          <w:cantSplit/>
          <w:trHeight w:val="415"/>
          <w:jc w:val="center"/>
        </w:trPr>
        <w:tc>
          <w:tcPr>
            <w:tcW w:w="621" w:type="dxa"/>
            <w:vMerge w:val="restart"/>
            <w:vAlign w:val="center"/>
          </w:tcPr>
          <w:p w:rsidR="00C366A3" w:rsidRPr="00C366A3" w:rsidRDefault="00C366A3" w:rsidP="00C366A3">
            <w:pPr>
              <w:spacing w:after="0"/>
              <w:ind w:left="-6"/>
              <w:jc w:val="center"/>
              <w:rPr>
                <w:rFonts w:ascii="Times New Roman" w:hAnsi="Times New Roman" w:cs="Times New Roman"/>
                <w:color w:val="000000"/>
              </w:rPr>
            </w:pPr>
            <w:r w:rsidRPr="00C366A3">
              <w:rPr>
                <w:rFonts w:ascii="Times New Roman" w:hAnsi="Times New Roman" w:cs="Times New Roman"/>
                <w:color w:val="000000"/>
              </w:rPr>
              <w:t>1</w:t>
            </w:r>
          </w:p>
        </w:tc>
        <w:tc>
          <w:tcPr>
            <w:tcW w:w="1854" w:type="dxa"/>
            <w:vMerge w:val="restart"/>
            <w:vAlign w:val="center"/>
          </w:tcPr>
          <w:p w:rsidR="00C366A3" w:rsidRPr="00C366A3" w:rsidRDefault="00C366A3" w:rsidP="00C366A3">
            <w:pPr>
              <w:spacing w:after="0"/>
              <w:rPr>
                <w:rFonts w:ascii="Times New Roman" w:hAnsi="Times New Roman" w:cs="Times New Roman"/>
                <w:color w:val="000000"/>
              </w:rPr>
            </w:pPr>
            <w:r w:rsidRPr="00C366A3">
              <w:rPr>
                <w:rFonts w:ascii="Times New Roman" w:hAnsi="Times New Roman" w:cs="Times New Roman"/>
                <w:color w:val="000000"/>
              </w:rPr>
              <w:t>Охранная зона</w:t>
            </w:r>
          </w:p>
        </w:tc>
        <w:tc>
          <w:tcPr>
            <w:tcW w:w="2720" w:type="dxa"/>
            <w:vAlign w:val="center"/>
          </w:tcPr>
          <w:p w:rsidR="00C366A3" w:rsidRPr="00C366A3" w:rsidRDefault="00C366A3" w:rsidP="00C366A3">
            <w:pPr>
              <w:spacing w:after="0"/>
              <w:rPr>
                <w:rFonts w:ascii="Times New Roman" w:hAnsi="Times New Roman" w:cs="Times New Roman"/>
                <w:color w:val="000000"/>
              </w:rPr>
            </w:pPr>
            <w:r w:rsidRPr="00C366A3">
              <w:rPr>
                <w:rFonts w:ascii="Times New Roman" w:hAnsi="Times New Roman" w:cs="Times New Roman"/>
                <w:color w:val="000000"/>
              </w:rPr>
              <w:t xml:space="preserve">Охранная зона </w:t>
            </w:r>
          </w:p>
          <w:p w:rsidR="00C366A3" w:rsidRPr="00C366A3" w:rsidRDefault="00C366A3" w:rsidP="00C366A3">
            <w:pPr>
              <w:spacing w:after="0"/>
              <w:rPr>
                <w:rFonts w:ascii="Times New Roman" w:hAnsi="Times New Roman" w:cs="Times New Roman"/>
                <w:color w:val="000000"/>
              </w:rPr>
            </w:pPr>
            <w:r w:rsidRPr="00C366A3">
              <w:rPr>
                <w:rFonts w:ascii="Times New Roman" w:hAnsi="Times New Roman" w:cs="Times New Roman"/>
                <w:color w:val="000000"/>
              </w:rPr>
              <w:t>ЛЭП 10 кВ</w:t>
            </w:r>
          </w:p>
        </w:tc>
        <w:tc>
          <w:tcPr>
            <w:tcW w:w="2028" w:type="dxa"/>
            <w:vAlign w:val="center"/>
          </w:tcPr>
          <w:p w:rsidR="00C366A3" w:rsidRPr="00C366A3" w:rsidRDefault="00C366A3" w:rsidP="00A0194A">
            <w:pPr>
              <w:spacing w:after="0"/>
              <w:jc w:val="center"/>
              <w:rPr>
                <w:rFonts w:ascii="Times New Roman" w:hAnsi="Times New Roman" w:cs="Times New Roman"/>
                <w:color w:val="000000"/>
              </w:rPr>
            </w:pPr>
            <w:r w:rsidRPr="00C366A3">
              <w:rPr>
                <w:rFonts w:ascii="Times New Roman" w:hAnsi="Times New Roman" w:cs="Times New Roman"/>
                <w:color w:val="000000"/>
              </w:rPr>
              <w:t>10 м</w:t>
            </w:r>
            <w:r w:rsidR="00A0194A">
              <w:rPr>
                <w:rFonts w:ascii="Times New Roman" w:hAnsi="Times New Roman" w:cs="Times New Roman"/>
                <w:color w:val="000000"/>
              </w:rPr>
              <w:t xml:space="preserve"> </w:t>
            </w:r>
            <w:r w:rsidRPr="00C366A3">
              <w:rPr>
                <w:rFonts w:ascii="Times New Roman" w:hAnsi="Times New Roman" w:cs="Times New Roman"/>
              </w:rPr>
              <w:t xml:space="preserve">по обе стороны вдоль воздушных линий электропередачи </w:t>
            </w:r>
          </w:p>
        </w:tc>
        <w:tc>
          <w:tcPr>
            <w:tcW w:w="2517" w:type="dxa"/>
          </w:tcPr>
          <w:p w:rsidR="00C366A3" w:rsidRPr="00C366A3" w:rsidRDefault="00C366A3" w:rsidP="00C366A3">
            <w:pPr>
              <w:spacing w:after="0"/>
              <w:rPr>
                <w:rFonts w:ascii="Times New Roman" w:hAnsi="Times New Roman" w:cs="Times New Roman"/>
              </w:rPr>
            </w:pPr>
            <w:r w:rsidRPr="00C366A3">
              <w:rPr>
                <w:rFonts w:ascii="Times New Roman" w:hAnsi="Times New Roman" w:cs="Times New Roman"/>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A0194A" w:rsidRPr="00AD0A08" w:rsidTr="00C96E53">
        <w:trPr>
          <w:cantSplit/>
          <w:trHeight w:val="415"/>
          <w:jc w:val="center"/>
        </w:trPr>
        <w:tc>
          <w:tcPr>
            <w:tcW w:w="621" w:type="dxa"/>
            <w:vMerge/>
            <w:vAlign w:val="center"/>
          </w:tcPr>
          <w:p w:rsidR="00A0194A" w:rsidRPr="00C366A3" w:rsidRDefault="00A0194A" w:rsidP="00C366A3">
            <w:pPr>
              <w:spacing w:after="0"/>
              <w:ind w:left="-6"/>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vAlign w:val="center"/>
          </w:tcPr>
          <w:p w:rsidR="00A0194A" w:rsidRPr="00C366A3" w:rsidRDefault="00A0194A" w:rsidP="00B43E6D">
            <w:pPr>
              <w:spacing w:after="0"/>
              <w:rPr>
                <w:rFonts w:ascii="Times New Roman" w:hAnsi="Times New Roman" w:cs="Times New Roman"/>
                <w:color w:val="000000"/>
              </w:rPr>
            </w:pPr>
            <w:r w:rsidRPr="00C366A3">
              <w:rPr>
                <w:rFonts w:ascii="Times New Roman" w:hAnsi="Times New Roman" w:cs="Times New Roman"/>
                <w:color w:val="000000"/>
              </w:rPr>
              <w:t xml:space="preserve">Охранная зона </w:t>
            </w:r>
          </w:p>
          <w:p w:rsidR="00A0194A" w:rsidRPr="00C366A3" w:rsidRDefault="00A0194A" w:rsidP="00B43E6D">
            <w:pPr>
              <w:spacing w:after="0"/>
              <w:rPr>
                <w:rFonts w:ascii="Times New Roman" w:hAnsi="Times New Roman" w:cs="Times New Roman"/>
                <w:color w:val="000000"/>
              </w:rPr>
            </w:pPr>
            <w:r>
              <w:rPr>
                <w:rFonts w:ascii="Times New Roman" w:hAnsi="Times New Roman" w:cs="Times New Roman"/>
                <w:color w:val="000000"/>
              </w:rPr>
              <w:t>ЛЭП до 1</w:t>
            </w:r>
            <w:r w:rsidRPr="00C366A3">
              <w:rPr>
                <w:rFonts w:ascii="Times New Roman" w:hAnsi="Times New Roman" w:cs="Times New Roman"/>
                <w:color w:val="000000"/>
              </w:rPr>
              <w:t xml:space="preserve"> кВ</w:t>
            </w:r>
          </w:p>
        </w:tc>
        <w:tc>
          <w:tcPr>
            <w:tcW w:w="2028" w:type="dxa"/>
            <w:vAlign w:val="center"/>
          </w:tcPr>
          <w:p w:rsidR="00A0194A" w:rsidRPr="00C366A3" w:rsidRDefault="00A0194A" w:rsidP="00A0194A">
            <w:pPr>
              <w:spacing w:after="0"/>
              <w:jc w:val="center"/>
              <w:rPr>
                <w:rFonts w:ascii="Times New Roman" w:hAnsi="Times New Roman" w:cs="Times New Roman"/>
                <w:color w:val="000000"/>
              </w:rPr>
            </w:pPr>
            <w:r>
              <w:rPr>
                <w:rFonts w:ascii="Times New Roman" w:hAnsi="Times New Roman" w:cs="Times New Roman"/>
                <w:color w:val="000000"/>
              </w:rPr>
              <w:t>2</w:t>
            </w:r>
            <w:r w:rsidRPr="00C366A3">
              <w:rPr>
                <w:rFonts w:ascii="Times New Roman" w:hAnsi="Times New Roman" w:cs="Times New Roman"/>
                <w:color w:val="000000"/>
              </w:rPr>
              <w:t xml:space="preserve"> м</w:t>
            </w:r>
            <w:r>
              <w:rPr>
                <w:rFonts w:ascii="Times New Roman" w:hAnsi="Times New Roman" w:cs="Times New Roman"/>
                <w:color w:val="000000"/>
              </w:rPr>
              <w:t xml:space="preserve"> </w:t>
            </w:r>
            <w:r w:rsidRPr="00C366A3">
              <w:rPr>
                <w:rFonts w:ascii="Times New Roman" w:hAnsi="Times New Roman" w:cs="Times New Roman"/>
              </w:rPr>
              <w:t xml:space="preserve">по обе стороны вдоль воздушных линий электропередачи </w:t>
            </w:r>
          </w:p>
        </w:tc>
        <w:tc>
          <w:tcPr>
            <w:tcW w:w="2517" w:type="dxa"/>
          </w:tcPr>
          <w:p w:rsidR="00A0194A" w:rsidRPr="00C366A3" w:rsidRDefault="00A0194A" w:rsidP="00C366A3">
            <w:pPr>
              <w:spacing w:after="0"/>
              <w:rPr>
                <w:rFonts w:ascii="Times New Roman" w:hAnsi="Times New Roman" w:cs="Times New Roman"/>
              </w:rPr>
            </w:pPr>
          </w:p>
        </w:tc>
      </w:tr>
      <w:tr w:rsidR="00A0194A" w:rsidRPr="00AD0A08" w:rsidTr="00C96E53">
        <w:trPr>
          <w:cantSplit/>
          <w:trHeight w:val="415"/>
          <w:jc w:val="center"/>
        </w:trPr>
        <w:tc>
          <w:tcPr>
            <w:tcW w:w="621" w:type="dxa"/>
            <w:vMerge/>
            <w:vAlign w:val="center"/>
          </w:tcPr>
          <w:p w:rsidR="00A0194A" w:rsidRPr="00C366A3" w:rsidRDefault="00A0194A" w:rsidP="00C366A3">
            <w:pPr>
              <w:spacing w:after="0"/>
              <w:ind w:left="-6"/>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vAlign w:val="center"/>
          </w:tcPr>
          <w:p w:rsidR="00A0194A" w:rsidRPr="00C366A3" w:rsidRDefault="00A0194A" w:rsidP="00C366A3">
            <w:pPr>
              <w:spacing w:after="0"/>
              <w:rPr>
                <w:rFonts w:ascii="Times New Roman" w:hAnsi="Times New Roman" w:cs="Times New Roman"/>
                <w:color w:val="000000"/>
              </w:rPr>
            </w:pPr>
            <w:r w:rsidRPr="00C366A3">
              <w:rPr>
                <w:rFonts w:ascii="Times New Roman" w:hAnsi="Times New Roman" w:cs="Times New Roman"/>
                <w:color w:val="000000"/>
              </w:rPr>
              <w:t>Придорожные полосы автомобильных дорог федерального значения</w:t>
            </w:r>
          </w:p>
        </w:tc>
        <w:tc>
          <w:tcPr>
            <w:tcW w:w="2028" w:type="dxa"/>
            <w:vAlign w:val="center"/>
          </w:tcPr>
          <w:p w:rsidR="00A0194A" w:rsidRPr="00C366A3" w:rsidRDefault="00A0194A" w:rsidP="00C366A3">
            <w:pPr>
              <w:spacing w:after="0"/>
              <w:jc w:val="center"/>
              <w:rPr>
                <w:rFonts w:ascii="Times New Roman" w:hAnsi="Times New Roman" w:cs="Times New Roman"/>
                <w:color w:val="000000"/>
              </w:rPr>
            </w:pPr>
            <w:r>
              <w:rPr>
                <w:rFonts w:ascii="Times New Roman" w:hAnsi="Times New Roman" w:cs="Times New Roman"/>
                <w:color w:val="000000"/>
              </w:rPr>
              <w:t>50-</w:t>
            </w:r>
            <w:r w:rsidRPr="00C366A3">
              <w:rPr>
                <w:rFonts w:ascii="Times New Roman" w:hAnsi="Times New Roman" w:cs="Times New Roman"/>
                <w:color w:val="000000"/>
              </w:rPr>
              <w:t>75 м</w:t>
            </w:r>
          </w:p>
        </w:tc>
        <w:tc>
          <w:tcPr>
            <w:tcW w:w="2517" w:type="dxa"/>
          </w:tcPr>
          <w:p w:rsidR="00A0194A" w:rsidRPr="00C366A3" w:rsidRDefault="00A0194A" w:rsidP="00C366A3">
            <w:pPr>
              <w:spacing w:after="0"/>
              <w:rPr>
                <w:rFonts w:ascii="Times New Roman" w:hAnsi="Times New Roman" w:cs="Times New Roman"/>
              </w:rPr>
            </w:pPr>
            <w:r w:rsidRPr="00C366A3">
              <w:rPr>
                <w:rFonts w:ascii="Times New Roman" w:eastAsia="Calibri" w:hAnsi="Times New Roman" w:cs="Times New Roman"/>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A0194A" w:rsidRPr="00AD0A08" w:rsidTr="00C96E53">
        <w:trPr>
          <w:cantSplit/>
          <w:trHeight w:val="562"/>
          <w:jc w:val="center"/>
        </w:trPr>
        <w:tc>
          <w:tcPr>
            <w:tcW w:w="621" w:type="dxa"/>
            <w:vMerge w:val="restart"/>
            <w:vAlign w:val="center"/>
          </w:tcPr>
          <w:p w:rsidR="00A0194A" w:rsidRPr="00C366A3" w:rsidRDefault="00A0194A" w:rsidP="00C366A3">
            <w:pPr>
              <w:spacing w:after="0"/>
              <w:ind w:left="-6"/>
              <w:jc w:val="center"/>
              <w:rPr>
                <w:rFonts w:ascii="Times New Roman" w:hAnsi="Times New Roman" w:cs="Times New Roman"/>
                <w:color w:val="000000"/>
              </w:rPr>
            </w:pPr>
            <w:r w:rsidRPr="00C366A3">
              <w:rPr>
                <w:rFonts w:ascii="Times New Roman" w:hAnsi="Times New Roman" w:cs="Times New Roman"/>
                <w:color w:val="000000"/>
              </w:rPr>
              <w:t>2</w:t>
            </w:r>
          </w:p>
        </w:tc>
        <w:tc>
          <w:tcPr>
            <w:tcW w:w="1854" w:type="dxa"/>
            <w:vMerge w:val="restart"/>
            <w:vAlign w:val="center"/>
          </w:tcPr>
          <w:p w:rsidR="00A0194A" w:rsidRPr="00C366A3" w:rsidRDefault="00A0194A" w:rsidP="00C366A3">
            <w:pPr>
              <w:spacing w:after="0"/>
              <w:rPr>
                <w:rFonts w:ascii="Times New Roman" w:hAnsi="Times New Roman" w:cs="Times New Roman"/>
                <w:color w:val="000000"/>
              </w:rPr>
            </w:pPr>
            <w:r w:rsidRPr="00C366A3">
              <w:rPr>
                <w:rFonts w:ascii="Times New Roman" w:hAnsi="Times New Roman" w:cs="Times New Roman"/>
                <w:color w:val="000000"/>
              </w:rPr>
              <w:t>Санитарно-</w:t>
            </w:r>
            <w:r w:rsidRPr="00C366A3">
              <w:rPr>
                <w:rFonts w:ascii="Times New Roman" w:hAnsi="Times New Roman" w:cs="Times New Roman"/>
                <w:color w:val="000000"/>
              </w:rPr>
              <w:lastRenderedPageBreak/>
              <w:t>защитная зона</w:t>
            </w:r>
          </w:p>
        </w:tc>
        <w:tc>
          <w:tcPr>
            <w:tcW w:w="2720" w:type="dxa"/>
            <w:vAlign w:val="center"/>
          </w:tcPr>
          <w:p w:rsidR="00A0194A" w:rsidRPr="00C366A3" w:rsidRDefault="00A0194A" w:rsidP="00C366A3">
            <w:pPr>
              <w:spacing w:after="0"/>
              <w:rPr>
                <w:rFonts w:ascii="Times New Roman" w:hAnsi="Times New Roman" w:cs="Times New Roman"/>
                <w:color w:val="000000"/>
              </w:rPr>
            </w:pPr>
            <w:r>
              <w:rPr>
                <w:rFonts w:ascii="Times New Roman" w:hAnsi="Times New Roman" w:cs="Times New Roman"/>
                <w:color w:val="000000"/>
                <w:lang w:val="en-US"/>
              </w:rPr>
              <w:lastRenderedPageBreak/>
              <w:t>I</w:t>
            </w:r>
            <w:r w:rsidRPr="00C366A3">
              <w:rPr>
                <w:rFonts w:ascii="Times New Roman" w:hAnsi="Times New Roman" w:cs="Times New Roman"/>
                <w:color w:val="000000"/>
              </w:rPr>
              <w:t xml:space="preserve"> класс – скотомогильник </w:t>
            </w:r>
          </w:p>
        </w:tc>
        <w:tc>
          <w:tcPr>
            <w:tcW w:w="2028" w:type="dxa"/>
            <w:vAlign w:val="center"/>
          </w:tcPr>
          <w:p w:rsidR="00A0194A" w:rsidRPr="00C366A3" w:rsidRDefault="00A0194A" w:rsidP="00C366A3">
            <w:pPr>
              <w:spacing w:after="0"/>
              <w:jc w:val="center"/>
              <w:rPr>
                <w:rFonts w:ascii="Times New Roman" w:hAnsi="Times New Roman" w:cs="Times New Roman"/>
                <w:color w:val="000000"/>
              </w:rPr>
            </w:pPr>
            <w:r>
              <w:rPr>
                <w:rFonts w:ascii="Times New Roman" w:hAnsi="Times New Roman" w:cs="Times New Roman"/>
                <w:color w:val="000000"/>
              </w:rPr>
              <w:t>10</w:t>
            </w:r>
            <w:r w:rsidRPr="00C366A3">
              <w:rPr>
                <w:rFonts w:ascii="Times New Roman" w:hAnsi="Times New Roman" w:cs="Times New Roman"/>
                <w:color w:val="000000"/>
              </w:rPr>
              <w:t>00 м</w:t>
            </w:r>
          </w:p>
        </w:tc>
        <w:tc>
          <w:tcPr>
            <w:tcW w:w="2517" w:type="dxa"/>
            <w:vMerge w:val="restart"/>
          </w:tcPr>
          <w:p w:rsidR="00A0194A" w:rsidRPr="00C366A3" w:rsidRDefault="00A0194A"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spacing w:val="-3"/>
                <w:kern w:val="1"/>
              </w:rPr>
              <w:t>СанПиН 2.2.1/2.1.1.1200-</w:t>
            </w:r>
            <w:r w:rsidRPr="00C366A3">
              <w:rPr>
                <w:rFonts w:ascii="Times New Roman" w:hAnsi="Times New Roman" w:cs="Times New Roman"/>
                <w:spacing w:val="-3"/>
                <w:kern w:val="1"/>
              </w:rPr>
              <w:lastRenderedPageBreak/>
              <w:t>03 «Санитарно-защитные зоны и санитарная классификация предприятий, сооружений и иных объектов»</w:t>
            </w:r>
            <w:r w:rsidRPr="00C366A3">
              <w:rPr>
                <w:rFonts w:ascii="Times New Roman" w:hAnsi="Times New Roman" w:cs="Times New Roman"/>
              </w:rPr>
              <w:t xml:space="preserve">  (утв. Постановлением</w:t>
            </w:r>
          </w:p>
          <w:p w:rsidR="00A0194A" w:rsidRPr="00C366A3" w:rsidRDefault="00A0194A"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rPr>
              <w:t>Главного государственного</w:t>
            </w:r>
          </w:p>
          <w:p w:rsidR="00A0194A" w:rsidRPr="00C366A3" w:rsidRDefault="00A0194A"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rPr>
              <w:t>санитарного врача</w:t>
            </w:r>
          </w:p>
          <w:p w:rsidR="00A0194A" w:rsidRPr="00C366A3" w:rsidRDefault="00A0194A"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rPr>
              <w:t>Российской Федерации</w:t>
            </w:r>
          </w:p>
          <w:p w:rsidR="00A0194A" w:rsidRPr="00C366A3" w:rsidRDefault="00A0194A"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rPr>
              <w:t>от 25.09.2007 №74)</w:t>
            </w:r>
          </w:p>
        </w:tc>
      </w:tr>
      <w:tr w:rsidR="00A0194A" w:rsidRPr="005E2E95" w:rsidTr="00C96E53">
        <w:trPr>
          <w:cantSplit/>
          <w:trHeight w:val="184"/>
          <w:jc w:val="center"/>
        </w:trPr>
        <w:tc>
          <w:tcPr>
            <w:tcW w:w="621" w:type="dxa"/>
            <w:vMerge/>
            <w:vAlign w:val="center"/>
          </w:tcPr>
          <w:p w:rsidR="00A0194A" w:rsidRPr="00C366A3" w:rsidRDefault="00A0194A" w:rsidP="00C366A3">
            <w:pPr>
              <w:spacing w:after="0"/>
              <w:ind w:left="-6"/>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vAlign w:val="center"/>
          </w:tcPr>
          <w:p w:rsidR="00A0194A" w:rsidRPr="00C366A3" w:rsidRDefault="00A0194A" w:rsidP="00C366A3">
            <w:pPr>
              <w:spacing w:after="0"/>
              <w:rPr>
                <w:rFonts w:ascii="Times New Roman" w:hAnsi="Times New Roman" w:cs="Times New Roman"/>
                <w:color w:val="000000"/>
              </w:rPr>
            </w:pPr>
            <w:r w:rsidRPr="00C366A3">
              <w:rPr>
                <w:rFonts w:ascii="Times New Roman" w:hAnsi="Times New Roman" w:cs="Times New Roman"/>
                <w:color w:val="000000"/>
              </w:rPr>
              <w:t>IV класс – котельные, автозаправочные станции, объекты малого</w:t>
            </w:r>
          </w:p>
          <w:p w:rsidR="00A0194A" w:rsidRPr="00C366A3" w:rsidRDefault="00A0194A" w:rsidP="00C366A3">
            <w:pPr>
              <w:spacing w:after="0"/>
              <w:rPr>
                <w:rFonts w:ascii="Times New Roman" w:hAnsi="Times New Roman" w:cs="Times New Roman"/>
                <w:color w:val="000000"/>
              </w:rPr>
            </w:pPr>
            <w:r w:rsidRPr="00C366A3">
              <w:rPr>
                <w:rFonts w:ascii="Times New Roman" w:hAnsi="Times New Roman" w:cs="Times New Roman"/>
                <w:color w:val="000000"/>
              </w:rPr>
              <w:t>предпринимательства, площадки накопления ТКО</w:t>
            </w:r>
          </w:p>
        </w:tc>
        <w:tc>
          <w:tcPr>
            <w:tcW w:w="2028" w:type="dxa"/>
            <w:vAlign w:val="center"/>
          </w:tcPr>
          <w:p w:rsidR="00A0194A" w:rsidRPr="00C366A3" w:rsidRDefault="00A0194A" w:rsidP="00C366A3">
            <w:pPr>
              <w:spacing w:after="0"/>
              <w:jc w:val="center"/>
              <w:rPr>
                <w:rFonts w:ascii="Times New Roman" w:hAnsi="Times New Roman" w:cs="Times New Roman"/>
                <w:color w:val="000000"/>
              </w:rPr>
            </w:pPr>
            <w:smartTag w:uri="urn:schemas-microsoft-com:office:smarttags" w:element="metricconverter">
              <w:smartTagPr>
                <w:attr w:name="ProductID" w:val="100 м"/>
              </w:smartTagPr>
              <w:r w:rsidRPr="00C366A3">
                <w:rPr>
                  <w:rFonts w:ascii="Times New Roman" w:hAnsi="Times New Roman" w:cs="Times New Roman"/>
                  <w:color w:val="000000"/>
                </w:rPr>
                <w:t>100 м</w:t>
              </w:r>
            </w:smartTag>
          </w:p>
        </w:tc>
        <w:tc>
          <w:tcPr>
            <w:tcW w:w="2517" w:type="dxa"/>
            <w:vMerge/>
          </w:tcPr>
          <w:p w:rsidR="00A0194A" w:rsidRPr="00C366A3" w:rsidRDefault="00A0194A" w:rsidP="00C366A3">
            <w:pPr>
              <w:spacing w:after="0"/>
              <w:jc w:val="center"/>
              <w:rPr>
                <w:rFonts w:ascii="Times New Roman" w:hAnsi="Times New Roman" w:cs="Times New Roman"/>
                <w:color w:val="000000"/>
              </w:rPr>
            </w:pPr>
          </w:p>
        </w:tc>
      </w:tr>
      <w:tr w:rsidR="00A0194A" w:rsidRPr="005E2E95" w:rsidTr="00C96E53">
        <w:trPr>
          <w:cantSplit/>
          <w:trHeight w:val="184"/>
          <w:jc w:val="center"/>
        </w:trPr>
        <w:tc>
          <w:tcPr>
            <w:tcW w:w="621" w:type="dxa"/>
            <w:vMerge/>
            <w:vAlign w:val="center"/>
          </w:tcPr>
          <w:p w:rsidR="00A0194A" w:rsidRPr="00C366A3" w:rsidRDefault="00A0194A" w:rsidP="00C366A3">
            <w:pPr>
              <w:spacing w:after="0"/>
              <w:ind w:left="-6"/>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vAlign w:val="center"/>
          </w:tcPr>
          <w:p w:rsidR="00A0194A" w:rsidRPr="00C366A3" w:rsidRDefault="00A0194A" w:rsidP="00C366A3">
            <w:pPr>
              <w:spacing w:after="0"/>
              <w:rPr>
                <w:rFonts w:ascii="Times New Roman" w:hAnsi="Times New Roman" w:cs="Times New Roman"/>
                <w:color w:val="000000"/>
              </w:rPr>
            </w:pPr>
            <w:r w:rsidRPr="00C366A3">
              <w:rPr>
                <w:rFonts w:ascii="Times New Roman" w:hAnsi="Times New Roman" w:cs="Times New Roman"/>
                <w:color w:val="000000"/>
              </w:rPr>
              <w:t xml:space="preserve">V класс – </w:t>
            </w:r>
            <w:r w:rsidRPr="00C366A3">
              <w:rPr>
                <w:rFonts w:ascii="Times New Roman" w:hAnsi="Times New Roman" w:cs="Times New Roman"/>
              </w:rPr>
              <w:t>сельские кладбища</w:t>
            </w:r>
          </w:p>
        </w:tc>
        <w:tc>
          <w:tcPr>
            <w:tcW w:w="2028" w:type="dxa"/>
            <w:vAlign w:val="center"/>
          </w:tcPr>
          <w:p w:rsidR="00A0194A" w:rsidRPr="00C366A3" w:rsidRDefault="00A0194A" w:rsidP="00C366A3">
            <w:pPr>
              <w:spacing w:after="0"/>
              <w:jc w:val="center"/>
              <w:rPr>
                <w:rFonts w:ascii="Times New Roman" w:hAnsi="Times New Roman" w:cs="Times New Roman"/>
                <w:color w:val="000000"/>
              </w:rPr>
            </w:pPr>
            <w:smartTag w:uri="urn:schemas-microsoft-com:office:smarttags" w:element="metricconverter">
              <w:smartTagPr>
                <w:attr w:name="ProductID" w:val="50 м"/>
              </w:smartTagPr>
              <w:r w:rsidRPr="00C366A3">
                <w:rPr>
                  <w:rFonts w:ascii="Times New Roman" w:hAnsi="Times New Roman" w:cs="Times New Roman"/>
                  <w:color w:val="000000"/>
                </w:rPr>
                <w:t>50 м</w:t>
              </w:r>
            </w:smartTag>
          </w:p>
        </w:tc>
        <w:tc>
          <w:tcPr>
            <w:tcW w:w="2517" w:type="dxa"/>
            <w:vMerge/>
          </w:tcPr>
          <w:p w:rsidR="00A0194A" w:rsidRPr="00C366A3" w:rsidRDefault="00A0194A" w:rsidP="00C366A3">
            <w:pPr>
              <w:spacing w:after="0"/>
              <w:jc w:val="center"/>
              <w:rPr>
                <w:rFonts w:ascii="Times New Roman" w:hAnsi="Times New Roman" w:cs="Times New Roman"/>
                <w:color w:val="000000"/>
              </w:rPr>
            </w:pPr>
          </w:p>
        </w:tc>
      </w:tr>
      <w:tr w:rsidR="00A0194A" w:rsidRPr="00911839" w:rsidTr="00C96E53">
        <w:trPr>
          <w:cantSplit/>
          <w:trHeight w:val="279"/>
          <w:jc w:val="center"/>
        </w:trPr>
        <w:tc>
          <w:tcPr>
            <w:tcW w:w="621" w:type="dxa"/>
            <w:vMerge w:val="restart"/>
            <w:vAlign w:val="center"/>
          </w:tcPr>
          <w:p w:rsidR="00A0194A" w:rsidRPr="00C366A3" w:rsidRDefault="00A0194A" w:rsidP="00C366A3">
            <w:pPr>
              <w:spacing w:after="0"/>
              <w:ind w:left="-6"/>
              <w:jc w:val="center"/>
              <w:rPr>
                <w:rFonts w:ascii="Times New Roman" w:hAnsi="Times New Roman" w:cs="Times New Roman"/>
                <w:color w:val="000000"/>
              </w:rPr>
            </w:pPr>
            <w:r w:rsidRPr="00C366A3">
              <w:rPr>
                <w:rFonts w:ascii="Times New Roman" w:hAnsi="Times New Roman" w:cs="Times New Roman"/>
                <w:color w:val="000000"/>
              </w:rPr>
              <w:t>3</w:t>
            </w:r>
          </w:p>
        </w:tc>
        <w:tc>
          <w:tcPr>
            <w:tcW w:w="1854" w:type="dxa"/>
            <w:vMerge w:val="restart"/>
            <w:vAlign w:val="center"/>
          </w:tcPr>
          <w:p w:rsidR="00A0194A" w:rsidRPr="00C366A3" w:rsidRDefault="00A0194A" w:rsidP="00C366A3">
            <w:pPr>
              <w:spacing w:after="0"/>
              <w:rPr>
                <w:rFonts w:ascii="Times New Roman" w:hAnsi="Times New Roman" w:cs="Times New Roman"/>
                <w:color w:val="000000"/>
              </w:rPr>
            </w:pPr>
            <w:r w:rsidRPr="00C366A3">
              <w:rPr>
                <w:rFonts w:ascii="Times New Roman" w:hAnsi="Times New Roman" w:cs="Times New Roman"/>
                <w:color w:val="000000"/>
              </w:rPr>
              <w:t>Водоохранная зона</w:t>
            </w:r>
          </w:p>
        </w:tc>
        <w:tc>
          <w:tcPr>
            <w:tcW w:w="2720" w:type="dxa"/>
          </w:tcPr>
          <w:p w:rsidR="00A0194A" w:rsidRPr="00C366A3" w:rsidRDefault="00A0194A" w:rsidP="00AB0BD2">
            <w:pPr>
              <w:pStyle w:val="ad"/>
              <w:spacing w:before="0" w:beforeAutospacing="0" w:after="0" w:afterAutospacing="0" w:line="276" w:lineRule="auto"/>
              <w:ind w:left="20" w:firstLine="0"/>
              <w:jc w:val="both"/>
              <w:rPr>
                <w:rFonts w:ascii="Times New Roman" w:hAnsi="Times New Roman"/>
                <w:b/>
                <w:sz w:val="24"/>
                <w:szCs w:val="24"/>
              </w:rPr>
            </w:pPr>
            <w:r w:rsidRPr="00C366A3">
              <w:rPr>
                <w:rFonts w:ascii="Times New Roman" w:hAnsi="Times New Roman"/>
                <w:sz w:val="24"/>
                <w:szCs w:val="24"/>
              </w:rPr>
              <w:t>р.Тугнуй</w:t>
            </w:r>
          </w:p>
        </w:tc>
        <w:tc>
          <w:tcPr>
            <w:tcW w:w="2028" w:type="dxa"/>
          </w:tcPr>
          <w:p w:rsidR="00A0194A" w:rsidRPr="00C366A3" w:rsidRDefault="00A0194A" w:rsidP="00C366A3">
            <w:pPr>
              <w:pStyle w:val="ad"/>
              <w:spacing w:before="0" w:beforeAutospacing="0" w:after="0" w:afterAutospacing="0" w:line="276" w:lineRule="auto"/>
              <w:rPr>
                <w:rFonts w:ascii="Times New Roman" w:hAnsi="Times New Roman"/>
                <w:b/>
                <w:sz w:val="24"/>
                <w:szCs w:val="24"/>
              </w:rPr>
            </w:pPr>
            <w:r w:rsidRPr="00C366A3">
              <w:rPr>
                <w:rFonts w:ascii="Times New Roman" w:hAnsi="Times New Roman"/>
                <w:sz w:val="24"/>
                <w:szCs w:val="24"/>
              </w:rPr>
              <w:t>200 м</w:t>
            </w:r>
          </w:p>
        </w:tc>
        <w:tc>
          <w:tcPr>
            <w:tcW w:w="2517" w:type="dxa"/>
            <w:vMerge w:val="restart"/>
          </w:tcPr>
          <w:p w:rsidR="00A0194A" w:rsidRPr="00C366A3" w:rsidRDefault="00A0194A" w:rsidP="00C366A3">
            <w:pPr>
              <w:pStyle w:val="ad"/>
              <w:spacing w:before="0" w:beforeAutospacing="0" w:after="0" w:afterAutospacing="0" w:line="276" w:lineRule="auto"/>
              <w:rPr>
                <w:rFonts w:ascii="Times New Roman" w:hAnsi="Times New Roman"/>
                <w:kern w:val="1"/>
              </w:rPr>
            </w:pPr>
            <w:r w:rsidRPr="00C366A3">
              <w:rPr>
                <w:rFonts w:ascii="Times New Roman" w:hAnsi="Times New Roman"/>
                <w:kern w:val="1"/>
              </w:rPr>
              <w:t>Водный кодекс РФ от 03.06.2006 № 74-ФЗ</w:t>
            </w:r>
          </w:p>
        </w:tc>
      </w:tr>
      <w:tr w:rsidR="00A0194A" w:rsidRPr="00D37393" w:rsidTr="00C96E53">
        <w:trPr>
          <w:cantSplit/>
          <w:trHeight w:val="279"/>
          <w:jc w:val="center"/>
        </w:trPr>
        <w:tc>
          <w:tcPr>
            <w:tcW w:w="621" w:type="dxa"/>
            <w:vMerge/>
            <w:vAlign w:val="center"/>
          </w:tcPr>
          <w:p w:rsidR="00A0194A" w:rsidRPr="00C366A3" w:rsidRDefault="00A0194A" w:rsidP="00C366A3">
            <w:pPr>
              <w:spacing w:after="0"/>
              <w:ind w:left="-6"/>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tcPr>
          <w:p w:rsidR="00A0194A" w:rsidRPr="00C366A3" w:rsidRDefault="00A0194A" w:rsidP="00AB0BD2">
            <w:pPr>
              <w:pStyle w:val="ad"/>
              <w:spacing w:before="0" w:beforeAutospacing="0" w:after="0" w:afterAutospacing="0" w:line="276" w:lineRule="auto"/>
              <w:ind w:left="20" w:firstLine="0"/>
              <w:jc w:val="both"/>
              <w:rPr>
                <w:rFonts w:ascii="Times New Roman" w:hAnsi="Times New Roman"/>
                <w:b/>
                <w:sz w:val="24"/>
                <w:szCs w:val="24"/>
              </w:rPr>
            </w:pPr>
            <w:r w:rsidRPr="00C366A3">
              <w:rPr>
                <w:rFonts w:ascii="Times New Roman" w:hAnsi="Times New Roman"/>
                <w:sz w:val="24"/>
                <w:szCs w:val="24"/>
              </w:rPr>
              <w:t>р.Галтай</w:t>
            </w:r>
          </w:p>
        </w:tc>
        <w:tc>
          <w:tcPr>
            <w:tcW w:w="2028" w:type="dxa"/>
          </w:tcPr>
          <w:p w:rsidR="00A0194A" w:rsidRPr="00C366A3" w:rsidRDefault="00A0194A" w:rsidP="00C366A3">
            <w:pPr>
              <w:pStyle w:val="ad"/>
              <w:spacing w:before="0" w:beforeAutospacing="0" w:after="0" w:afterAutospacing="0" w:line="276" w:lineRule="auto"/>
              <w:rPr>
                <w:rFonts w:ascii="Times New Roman" w:hAnsi="Times New Roman"/>
                <w:b/>
                <w:sz w:val="24"/>
                <w:szCs w:val="24"/>
              </w:rPr>
            </w:pPr>
            <w:r w:rsidRPr="00C366A3">
              <w:rPr>
                <w:rFonts w:ascii="Times New Roman" w:hAnsi="Times New Roman"/>
                <w:sz w:val="24"/>
                <w:szCs w:val="24"/>
              </w:rPr>
              <w:t>100 м</w:t>
            </w:r>
          </w:p>
        </w:tc>
        <w:tc>
          <w:tcPr>
            <w:tcW w:w="2517" w:type="dxa"/>
            <w:vMerge/>
          </w:tcPr>
          <w:p w:rsidR="00A0194A" w:rsidRPr="00C366A3" w:rsidRDefault="00A0194A" w:rsidP="00C366A3">
            <w:pPr>
              <w:pStyle w:val="ad"/>
              <w:spacing w:before="0" w:beforeAutospacing="0" w:after="0" w:afterAutospacing="0" w:line="276" w:lineRule="auto"/>
              <w:rPr>
                <w:rFonts w:ascii="Times New Roman" w:hAnsi="Times New Roman"/>
                <w:b/>
                <w:kern w:val="1"/>
              </w:rPr>
            </w:pPr>
          </w:p>
        </w:tc>
      </w:tr>
      <w:tr w:rsidR="00A0194A" w:rsidRPr="00D37393" w:rsidTr="00C96E53">
        <w:trPr>
          <w:cantSplit/>
          <w:trHeight w:val="279"/>
          <w:jc w:val="center"/>
        </w:trPr>
        <w:tc>
          <w:tcPr>
            <w:tcW w:w="621" w:type="dxa"/>
            <w:vMerge/>
            <w:vAlign w:val="center"/>
          </w:tcPr>
          <w:p w:rsidR="00A0194A" w:rsidRPr="00C366A3" w:rsidRDefault="00A0194A" w:rsidP="00C366A3">
            <w:pPr>
              <w:spacing w:after="0"/>
              <w:ind w:left="-6"/>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tcPr>
          <w:p w:rsidR="00A0194A" w:rsidRPr="00C366A3" w:rsidRDefault="00A0194A" w:rsidP="00AB0BD2">
            <w:pPr>
              <w:pStyle w:val="ad"/>
              <w:spacing w:before="0" w:beforeAutospacing="0" w:after="0" w:afterAutospacing="0" w:line="276" w:lineRule="auto"/>
              <w:ind w:left="20" w:firstLine="0"/>
              <w:jc w:val="both"/>
              <w:rPr>
                <w:rFonts w:ascii="Times New Roman" w:hAnsi="Times New Roman"/>
                <w:b/>
                <w:sz w:val="24"/>
                <w:szCs w:val="24"/>
              </w:rPr>
            </w:pPr>
            <w:r w:rsidRPr="00C366A3">
              <w:rPr>
                <w:rFonts w:ascii="Times New Roman" w:hAnsi="Times New Roman"/>
                <w:sz w:val="24"/>
                <w:szCs w:val="24"/>
              </w:rPr>
              <w:t>р.Акшанга</w:t>
            </w:r>
          </w:p>
        </w:tc>
        <w:tc>
          <w:tcPr>
            <w:tcW w:w="2028" w:type="dxa"/>
          </w:tcPr>
          <w:p w:rsidR="00A0194A" w:rsidRPr="00C366A3" w:rsidRDefault="00A0194A" w:rsidP="00C366A3">
            <w:pPr>
              <w:pStyle w:val="ad"/>
              <w:spacing w:before="0" w:beforeAutospacing="0" w:after="0" w:afterAutospacing="0" w:line="276" w:lineRule="auto"/>
              <w:rPr>
                <w:rFonts w:ascii="Times New Roman" w:hAnsi="Times New Roman"/>
                <w:b/>
                <w:sz w:val="24"/>
                <w:szCs w:val="24"/>
              </w:rPr>
            </w:pPr>
            <w:r w:rsidRPr="00C366A3">
              <w:rPr>
                <w:rFonts w:ascii="Times New Roman" w:hAnsi="Times New Roman"/>
                <w:sz w:val="24"/>
                <w:szCs w:val="24"/>
              </w:rPr>
              <w:t>100 м</w:t>
            </w:r>
          </w:p>
        </w:tc>
        <w:tc>
          <w:tcPr>
            <w:tcW w:w="2517" w:type="dxa"/>
            <w:vMerge/>
          </w:tcPr>
          <w:p w:rsidR="00A0194A" w:rsidRPr="00C366A3" w:rsidRDefault="00A0194A" w:rsidP="00C366A3">
            <w:pPr>
              <w:pStyle w:val="ad"/>
              <w:spacing w:before="0" w:beforeAutospacing="0" w:after="0" w:afterAutospacing="0" w:line="276" w:lineRule="auto"/>
              <w:rPr>
                <w:rFonts w:ascii="Times New Roman" w:hAnsi="Times New Roman"/>
                <w:b/>
                <w:kern w:val="1"/>
              </w:rPr>
            </w:pPr>
          </w:p>
        </w:tc>
      </w:tr>
      <w:tr w:rsidR="00A0194A" w:rsidRPr="00A30401" w:rsidTr="00C96E53">
        <w:trPr>
          <w:cantSplit/>
          <w:trHeight w:val="279"/>
          <w:jc w:val="center"/>
        </w:trPr>
        <w:tc>
          <w:tcPr>
            <w:tcW w:w="621" w:type="dxa"/>
            <w:vMerge/>
            <w:vAlign w:val="center"/>
          </w:tcPr>
          <w:p w:rsidR="00A0194A" w:rsidRPr="00C366A3" w:rsidRDefault="00A0194A" w:rsidP="00C366A3">
            <w:pPr>
              <w:spacing w:after="0"/>
              <w:ind w:left="-6"/>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tcPr>
          <w:p w:rsidR="00A0194A" w:rsidRPr="00C366A3" w:rsidRDefault="00A0194A" w:rsidP="00AB0BD2">
            <w:pPr>
              <w:pStyle w:val="ad"/>
              <w:spacing w:before="0" w:beforeAutospacing="0" w:after="0" w:afterAutospacing="0" w:line="276" w:lineRule="auto"/>
              <w:ind w:left="20" w:firstLine="0"/>
              <w:jc w:val="both"/>
              <w:rPr>
                <w:rFonts w:ascii="Times New Roman" w:hAnsi="Times New Roman"/>
                <w:b/>
                <w:sz w:val="24"/>
                <w:szCs w:val="24"/>
              </w:rPr>
            </w:pPr>
            <w:r w:rsidRPr="00C366A3">
              <w:rPr>
                <w:rFonts w:ascii="Times New Roman" w:hAnsi="Times New Roman"/>
                <w:sz w:val="24"/>
                <w:szCs w:val="24"/>
              </w:rPr>
              <w:t>р.Болото</w:t>
            </w:r>
          </w:p>
        </w:tc>
        <w:tc>
          <w:tcPr>
            <w:tcW w:w="2028" w:type="dxa"/>
          </w:tcPr>
          <w:p w:rsidR="00A0194A" w:rsidRPr="00C366A3" w:rsidRDefault="00A0194A" w:rsidP="00C366A3">
            <w:pPr>
              <w:pStyle w:val="ad"/>
              <w:spacing w:before="0" w:beforeAutospacing="0" w:after="0" w:afterAutospacing="0" w:line="276" w:lineRule="auto"/>
              <w:rPr>
                <w:rFonts w:ascii="Times New Roman" w:hAnsi="Times New Roman"/>
                <w:b/>
                <w:sz w:val="24"/>
                <w:szCs w:val="24"/>
              </w:rPr>
            </w:pPr>
            <w:r w:rsidRPr="00C366A3">
              <w:rPr>
                <w:rFonts w:ascii="Times New Roman" w:hAnsi="Times New Roman"/>
                <w:sz w:val="24"/>
                <w:szCs w:val="24"/>
              </w:rPr>
              <w:t>100 м</w:t>
            </w:r>
          </w:p>
        </w:tc>
        <w:tc>
          <w:tcPr>
            <w:tcW w:w="2517" w:type="dxa"/>
            <w:vMerge/>
          </w:tcPr>
          <w:p w:rsidR="00A0194A" w:rsidRPr="00C366A3" w:rsidRDefault="00A0194A" w:rsidP="00C366A3">
            <w:pPr>
              <w:pStyle w:val="ad"/>
              <w:spacing w:before="0" w:beforeAutospacing="0" w:after="0" w:afterAutospacing="0" w:line="276" w:lineRule="auto"/>
              <w:rPr>
                <w:rFonts w:ascii="Times New Roman" w:hAnsi="Times New Roman"/>
                <w:kern w:val="1"/>
              </w:rPr>
            </w:pPr>
          </w:p>
        </w:tc>
      </w:tr>
      <w:tr w:rsidR="00A0194A" w:rsidRPr="005E2E95" w:rsidTr="00C96E53">
        <w:trPr>
          <w:cantSplit/>
          <w:trHeight w:val="279"/>
          <w:jc w:val="center"/>
        </w:trPr>
        <w:tc>
          <w:tcPr>
            <w:tcW w:w="621" w:type="dxa"/>
            <w:vMerge/>
            <w:vAlign w:val="center"/>
          </w:tcPr>
          <w:p w:rsidR="00A0194A" w:rsidRPr="00C366A3" w:rsidRDefault="00A0194A" w:rsidP="00C366A3">
            <w:pPr>
              <w:spacing w:after="0"/>
              <w:ind w:left="-6"/>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vAlign w:val="center"/>
          </w:tcPr>
          <w:p w:rsidR="00A0194A" w:rsidRPr="00C366A3" w:rsidRDefault="00A0194A" w:rsidP="00C366A3">
            <w:pPr>
              <w:spacing w:after="0"/>
              <w:rPr>
                <w:rFonts w:ascii="Times New Roman" w:hAnsi="Times New Roman" w:cs="Times New Roman"/>
              </w:rPr>
            </w:pPr>
            <w:r w:rsidRPr="00C366A3">
              <w:rPr>
                <w:rFonts w:ascii="Times New Roman" w:hAnsi="Times New Roman" w:cs="Times New Roman"/>
              </w:rPr>
              <w:t>ручьи</w:t>
            </w:r>
          </w:p>
        </w:tc>
        <w:tc>
          <w:tcPr>
            <w:tcW w:w="2028" w:type="dxa"/>
          </w:tcPr>
          <w:p w:rsidR="00A0194A" w:rsidRPr="00C366A3" w:rsidRDefault="00A0194A" w:rsidP="00C366A3">
            <w:pPr>
              <w:pStyle w:val="ac"/>
              <w:spacing w:line="276" w:lineRule="auto"/>
              <w:rPr>
                <w:sz w:val="24"/>
                <w:szCs w:val="24"/>
              </w:rPr>
            </w:pPr>
            <w:r w:rsidRPr="00C366A3">
              <w:rPr>
                <w:sz w:val="24"/>
                <w:szCs w:val="24"/>
              </w:rPr>
              <w:t>50 м</w:t>
            </w:r>
          </w:p>
        </w:tc>
        <w:tc>
          <w:tcPr>
            <w:tcW w:w="2517" w:type="dxa"/>
            <w:vMerge/>
          </w:tcPr>
          <w:p w:rsidR="00A0194A" w:rsidRPr="00C366A3" w:rsidRDefault="00A0194A" w:rsidP="00C366A3">
            <w:pPr>
              <w:pStyle w:val="ac"/>
              <w:spacing w:line="276" w:lineRule="auto"/>
              <w:rPr>
                <w:sz w:val="24"/>
                <w:szCs w:val="24"/>
              </w:rPr>
            </w:pPr>
          </w:p>
        </w:tc>
      </w:tr>
      <w:tr w:rsidR="00A0194A" w:rsidRPr="00AD761E" w:rsidTr="00C96E53">
        <w:trPr>
          <w:cantSplit/>
          <w:trHeight w:val="581"/>
          <w:jc w:val="center"/>
        </w:trPr>
        <w:tc>
          <w:tcPr>
            <w:tcW w:w="621" w:type="dxa"/>
            <w:vAlign w:val="center"/>
          </w:tcPr>
          <w:p w:rsidR="00A0194A" w:rsidRPr="00C366A3" w:rsidRDefault="00A0194A" w:rsidP="00C366A3">
            <w:pPr>
              <w:spacing w:after="0"/>
              <w:ind w:left="-6"/>
              <w:jc w:val="center"/>
              <w:rPr>
                <w:rFonts w:ascii="Times New Roman" w:hAnsi="Times New Roman" w:cs="Times New Roman"/>
                <w:color w:val="000000"/>
              </w:rPr>
            </w:pPr>
            <w:r w:rsidRPr="00C366A3">
              <w:rPr>
                <w:rFonts w:ascii="Times New Roman" w:hAnsi="Times New Roman" w:cs="Times New Roman"/>
                <w:color w:val="000000"/>
              </w:rPr>
              <w:t>4</w:t>
            </w:r>
          </w:p>
        </w:tc>
        <w:tc>
          <w:tcPr>
            <w:tcW w:w="1854" w:type="dxa"/>
            <w:vAlign w:val="center"/>
          </w:tcPr>
          <w:p w:rsidR="00A0194A" w:rsidRPr="00C366A3" w:rsidRDefault="00A0194A" w:rsidP="00C366A3">
            <w:pPr>
              <w:spacing w:after="0"/>
              <w:rPr>
                <w:rFonts w:ascii="Times New Roman" w:hAnsi="Times New Roman" w:cs="Times New Roman"/>
                <w:color w:val="000000"/>
              </w:rPr>
            </w:pPr>
            <w:r w:rsidRPr="00C366A3">
              <w:rPr>
                <w:rFonts w:ascii="Times New Roman" w:hAnsi="Times New Roman" w:cs="Times New Roman"/>
                <w:color w:val="000000"/>
              </w:rPr>
              <w:t>Зо</w:t>
            </w:r>
            <w:r w:rsidRPr="00C366A3">
              <w:rPr>
                <w:rFonts w:ascii="Times New Roman" w:hAnsi="Times New Roman" w:cs="Times New Roman"/>
              </w:rPr>
              <w:t>ны санитарной охраны источников и водопроводов питьевого назначения</w:t>
            </w:r>
          </w:p>
        </w:tc>
        <w:tc>
          <w:tcPr>
            <w:tcW w:w="2720" w:type="dxa"/>
            <w:vAlign w:val="center"/>
          </w:tcPr>
          <w:p w:rsidR="00A0194A" w:rsidRPr="00C366A3" w:rsidRDefault="00A0194A" w:rsidP="00C366A3">
            <w:pPr>
              <w:spacing w:after="0"/>
              <w:rPr>
                <w:rFonts w:ascii="Times New Roman" w:hAnsi="Times New Roman" w:cs="Times New Roman"/>
              </w:rPr>
            </w:pPr>
            <w:r w:rsidRPr="00C366A3">
              <w:rPr>
                <w:rFonts w:ascii="Times New Roman" w:hAnsi="Times New Roman" w:cs="Times New Roman"/>
              </w:rPr>
              <w:t>Водозаборные сооружения (1 пояс санитарной охраны)</w:t>
            </w:r>
          </w:p>
        </w:tc>
        <w:tc>
          <w:tcPr>
            <w:tcW w:w="2028" w:type="dxa"/>
            <w:vAlign w:val="center"/>
          </w:tcPr>
          <w:p w:rsidR="00A0194A" w:rsidRPr="00C366A3" w:rsidRDefault="00A0194A" w:rsidP="00C366A3">
            <w:pPr>
              <w:spacing w:after="0"/>
              <w:jc w:val="center"/>
              <w:rPr>
                <w:rFonts w:ascii="Times New Roman" w:hAnsi="Times New Roman" w:cs="Times New Roman"/>
              </w:rPr>
            </w:pPr>
            <w:r w:rsidRPr="00C366A3">
              <w:rPr>
                <w:rFonts w:ascii="Times New Roman" w:hAnsi="Times New Roman" w:cs="Times New Roman"/>
              </w:rPr>
              <w:t>50м</w:t>
            </w:r>
          </w:p>
        </w:tc>
        <w:tc>
          <w:tcPr>
            <w:tcW w:w="2517" w:type="dxa"/>
          </w:tcPr>
          <w:p w:rsidR="00A0194A" w:rsidRPr="00C366A3" w:rsidRDefault="00A0194A" w:rsidP="00C366A3">
            <w:pPr>
              <w:spacing w:after="0"/>
              <w:rPr>
                <w:rFonts w:ascii="Times New Roman" w:hAnsi="Times New Roman" w:cs="Times New Roman"/>
              </w:rPr>
            </w:pPr>
            <w:r w:rsidRPr="00C366A3">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A0194A" w:rsidRPr="00AD761E" w:rsidTr="00C96E53">
        <w:trPr>
          <w:cantSplit/>
          <w:trHeight w:val="1172"/>
          <w:jc w:val="center"/>
        </w:trPr>
        <w:tc>
          <w:tcPr>
            <w:tcW w:w="621" w:type="dxa"/>
            <w:vMerge w:val="restart"/>
            <w:vAlign w:val="center"/>
          </w:tcPr>
          <w:p w:rsidR="00A0194A" w:rsidRPr="00C366A3" w:rsidRDefault="00A0194A" w:rsidP="00C366A3">
            <w:pPr>
              <w:spacing w:after="0"/>
              <w:jc w:val="center"/>
              <w:rPr>
                <w:rFonts w:ascii="Times New Roman" w:hAnsi="Times New Roman" w:cs="Times New Roman"/>
                <w:color w:val="000000"/>
              </w:rPr>
            </w:pPr>
            <w:r w:rsidRPr="00C366A3">
              <w:rPr>
                <w:rFonts w:ascii="Times New Roman" w:hAnsi="Times New Roman" w:cs="Times New Roman"/>
                <w:color w:val="000000"/>
              </w:rPr>
              <w:t>5</w:t>
            </w:r>
          </w:p>
        </w:tc>
        <w:tc>
          <w:tcPr>
            <w:tcW w:w="1854" w:type="dxa"/>
            <w:vMerge w:val="restart"/>
            <w:vAlign w:val="center"/>
          </w:tcPr>
          <w:p w:rsidR="00A0194A" w:rsidRPr="00C366A3" w:rsidRDefault="00A0194A" w:rsidP="00C366A3">
            <w:pPr>
              <w:spacing w:after="0"/>
              <w:rPr>
                <w:rFonts w:ascii="Times New Roman" w:hAnsi="Times New Roman" w:cs="Times New Roman"/>
                <w:color w:val="000000"/>
              </w:rPr>
            </w:pPr>
            <w:r w:rsidRPr="00C366A3">
              <w:rPr>
                <w:rFonts w:ascii="Times New Roman" w:hAnsi="Times New Roman" w:cs="Times New Roman"/>
                <w:color w:val="000000"/>
              </w:rPr>
              <w:t>Иные зоны</w:t>
            </w:r>
          </w:p>
        </w:tc>
        <w:tc>
          <w:tcPr>
            <w:tcW w:w="2720" w:type="dxa"/>
            <w:vAlign w:val="center"/>
          </w:tcPr>
          <w:p w:rsidR="00A0194A" w:rsidRPr="00C366A3" w:rsidRDefault="00A0194A" w:rsidP="00C366A3">
            <w:pPr>
              <w:spacing w:after="0"/>
              <w:rPr>
                <w:rFonts w:ascii="Times New Roman" w:hAnsi="Times New Roman" w:cs="Times New Roman"/>
              </w:rPr>
            </w:pPr>
            <w:r w:rsidRPr="00C366A3">
              <w:rPr>
                <w:rFonts w:ascii="Times New Roman" w:hAnsi="Times New Roman" w:cs="Times New Roman"/>
              </w:rPr>
              <w:t>Буферная экологическая зона Байкальской природной территории</w:t>
            </w:r>
          </w:p>
        </w:tc>
        <w:tc>
          <w:tcPr>
            <w:tcW w:w="2028" w:type="dxa"/>
            <w:vAlign w:val="center"/>
          </w:tcPr>
          <w:p w:rsidR="00A0194A" w:rsidRPr="00C366A3" w:rsidRDefault="00A0194A" w:rsidP="00C366A3">
            <w:pPr>
              <w:spacing w:after="0"/>
              <w:rPr>
                <w:rFonts w:ascii="Times New Roman" w:hAnsi="Times New Roman" w:cs="Times New Roman"/>
              </w:rPr>
            </w:pPr>
            <w:r w:rsidRPr="00C366A3">
              <w:rPr>
                <w:rFonts w:ascii="Times New Roman" w:hAnsi="Times New Roman" w:cs="Times New Roman"/>
              </w:rPr>
              <w:t xml:space="preserve">Вся территория поселения </w:t>
            </w:r>
          </w:p>
        </w:tc>
        <w:tc>
          <w:tcPr>
            <w:tcW w:w="2517" w:type="dxa"/>
          </w:tcPr>
          <w:p w:rsidR="00A0194A" w:rsidRPr="00C366A3" w:rsidRDefault="00A0194A" w:rsidP="00C366A3">
            <w:pPr>
              <w:pStyle w:val="aa"/>
              <w:spacing w:after="0" w:line="276" w:lineRule="auto"/>
              <w:ind w:left="-9" w:firstLine="9"/>
            </w:pPr>
            <w:r w:rsidRPr="00C366A3">
              <w:rPr>
                <w:sz w:val="22"/>
                <w:szCs w:val="22"/>
              </w:rPr>
              <w:t>Федеральный закон «Об охране озера Байкал»</w:t>
            </w:r>
            <w:r w:rsidRPr="00C366A3">
              <w:rPr>
                <w:kern w:val="1"/>
                <w:sz w:val="22"/>
                <w:szCs w:val="22"/>
              </w:rPr>
              <w:t xml:space="preserve"> от 01.06.1999 N 94-ФЗ</w:t>
            </w:r>
          </w:p>
        </w:tc>
      </w:tr>
      <w:tr w:rsidR="00A0194A" w:rsidRPr="00AD761E" w:rsidTr="00C96E53">
        <w:trPr>
          <w:cantSplit/>
          <w:trHeight w:val="581"/>
          <w:jc w:val="center"/>
        </w:trPr>
        <w:tc>
          <w:tcPr>
            <w:tcW w:w="621" w:type="dxa"/>
            <w:vMerge/>
            <w:vAlign w:val="center"/>
          </w:tcPr>
          <w:p w:rsidR="00A0194A" w:rsidRPr="00C366A3" w:rsidRDefault="00A0194A" w:rsidP="00C366A3">
            <w:pPr>
              <w:spacing w:after="0"/>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vAlign w:val="center"/>
          </w:tcPr>
          <w:p w:rsidR="00A0194A" w:rsidRPr="00C366A3" w:rsidRDefault="00A0194A" w:rsidP="00C366A3">
            <w:pPr>
              <w:spacing w:after="0"/>
              <w:rPr>
                <w:rFonts w:ascii="Times New Roman" w:hAnsi="Times New Roman" w:cs="Times New Roman"/>
                <w:color w:val="000000"/>
              </w:rPr>
            </w:pPr>
            <w:r w:rsidRPr="00C366A3">
              <w:rPr>
                <w:rFonts w:ascii="Times New Roman" w:hAnsi="Times New Roman" w:cs="Times New Roman"/>
              </w:rPr>
              <w:t>Особо ценные продуктивные сельскохозяйственные угодья</w:t>
            </w:r>
          </w:p>
        </w:tc>
        <w:tc>
          <w:tcPr>
            <w:tcW w:w="2028" w:type="dxa"/>
            <w:vAlign w:val="center"/>
          </w:tcPr>
          <w:p w:rsidR="00A0194A" w:rsidRPr="00C366A3" w:rsidRDefault="00A0194A" w:rsidP="00C366A3">
            <w:pPr>
              <w:spacing w:after="0"/>
              <w:rPr>
                <w:rFonts w:ascii="Times New Roman" w:hAnsi="Times New Roman" w:cs="Times New Roman"/>
              </w:rPr>
            </w:pPr>
          </w:p>
        </w:tc>
        <w:tc>
          <w:tcPr>
            <w:tcW w:w="2517" w:type="dxa"/>
          </w:tcPr>
          <w:p w:rsidR="00A0194A" w:rsidRPr="00C366A3" w:rsidRDefault="00A0194A" w:rsidP="00C366A3">
            <w:pPr>
              <w:pStyle w:val="aa"/>
              <w:spacing w:after="0" w:line="276" w:lineRule="auto"/>
              <w:ind w:left="-9" w:firstLine="0"/>
              <w:rPr>
                <w:rFonts w:eastAsia="Calibri"/>
              </w:rPr>
            </w:pPr>
            <w:r w:rsidRPr="00C366A3">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A0194A" w:rsidRPr="00AD761E" w:rsidTr="00C96E53">
        <w:trPr>
          <w:cantSplit/>
          <w:trHeight w:val="581"/>
          <w:jc w:val="center"/>
        </w:trPr>
        <w:tc>
          <w:tcPr>
            <w:tcW w:w="621" w:type="dxa"/>
            <w:vMerge/>
            <w:vAlign w:val="center"/>
          </w:tcPr>
          <w:p w:rsidR="00A0194A" w:rsidRPr="00C366A3" w:rsidRDefault="00A0194A" w:rsidP="00C366A3">
            <w:pPr>
              <w:spacing w:after="0"/>
              <w:jc w:val="center"/>
              <w:rPr>
                <w:rFonts w:ascii="Times New Roman" w:hAnsi="Times New Roman" w:cs="Times New Roman"/>
                <w:color w:val="000000"/>
              </w:rPr>
            </w:pPr>
          </w:p>
        </w:tc>
        <w:tc>
          <w:tcPr>
            <w:tcW w:w="1854" w:type="dxa"/>
            <w:vMerge/>
            <w:vAlign w:val="center"/>
          </w:tcPr>
          <w:p w:rsidR="00A0194A" w:rsidRPr="00C366A3" w:rsidRDefault="00A0194A" w:rsidP="00C366A3">
            <w:pPr>
              <w:spacing w:after="0"/>
              <w:rPr>
                <w:rFonts w:ascii="Times New Roman" w:hAnsi="Times New Roman" w:cs="Times New Roman"/>
                <w:color w:val="000000"/>
              </w:rPr>
            </w:pPr>
          </w:p>
        </w:tc>
        <w:tc>
          <w:tcPr>
            <w:tcW w:w="2720" w:type="dxa"/>
            <w:vAlign w:val="center"/>
          </w:tcPr>
          <w:p w:rsidR="00A0194A" w:rsidRPr="00C366A3" w:rsidRDefault="00A0194A" w:rsidP="00C366A3">
            <w:pPr>
              <w:spacing w:after="0"/>
              <w:rPr>
                <w:rFonts w:ascii="Times New Roman" w:hAnsi="Times New Roman" w:cs="Times New Roman"/>
              </w:rPr>
            </w:pPr>
            <w:r w:rsidRPr="00C366A3">
              <w:rPr>
                <w:rFonts w:ascii="Times New Roman" w:hAnsi="Times New Roman" w:cs="Times New Roman"/>
              </w:rPr>
              <w:t>Особо охраняемые природные территории</w:t>
            </w:r>
          </w:p>
        </w:tc>
        <w:tc>
          <w:tcPr>
            <w:tcW w:w="2028" w:type="dxa"/>
            <w:vAlign w:val="center"/>
          </w:tcPr>
          <w:p w:rsidR="00A0194A" w:rsidRPr="00C366A3" w:rsidRDefault="00A0194A" w:rsidP="00C366A3">
            <w:pPr>
              <w:spacing w:after="0"/>
              <w:rPr>
                <w:rFonts w:ascii="Times New Roman" w:hAnsi="Times New Roman" w:cs="Times New Roman"/>
              </w:rPr>
            </w:pPr>
            <w:r w:rsidRPr="00C366A3">
              <w:rPr>
                <w:rFonts w:ascii="Times New Roman" w:hAnsi="Times New Roman" w:cs="Times New Roman"/>
              </w:rPr>
              <w:t>Государственный природный биологический заказник «Тугнуйский» (часть территории сельского поселения)</w:t>
            </w:r>
          </w:p>
        </w:tc>
        <w:tc>
          <w:tcPr>
            <w:tcW w:w="2517" w:type="dxa"/>
          </w:tcPr>
          <w:p w:rsidR="00A0194A" w:rsidRPr="00C366A3" w:rsidRDefault="00A0194A" w:rsidP="00C366A3">
            <w:pPr>
              <w:spacing w:after="0"/>
              <w:rPr>
                <w:rFonts w:ascii="Times New Roman" w:hAnsi="Times New Roman" w:cs="Times New Roman"/>
                <w:color w:val="000000" w:themeColor="text1"/>
              </w:rPr>
            </w:pPr>
            <w:r w:rsidRPr="00C366A3">
              <w:rPr>
                <w:rFonts w:ascii="Times New Roman" w:hAnsi="Times New Roman" w:cs="Times New Roman"/>
                <w:color w:val="000000" w:themeColor="text1"/>
              </w:rPr>
              <w:t xml:space="preserve">Постановление Совета Министров Бурятской АССР </w:t>
            </w:r>
          </w:p>
          <w:p w:rsidR="00A0194A" w:rsidRPr="00C366A3" w:rsidRDefault="00A0194A" w:rsidP="00C366A3">
            <w:pPr>
              <w:spacing w:after="0"/>
              <w:rPr>
                <w:rFonts w:ascii="Times New Roman" w:hAnsi="Times New Roman" w:cs="Times New Roman"/>
                <w:color w:val="000000" w:themeColor="text1"/>
              </w:rPr>
            </w:pPr>
            <w:r w:rsidRPr="00C366A3">
              <w:rPr>
                <w:rFonts w:ascii="Times New Roman" w:hAnsi="Times New Roman" w:cs="Times New Roman"/>
                <w:color w:val="000000" w:themeColor="text1"/>
              </w:rPr>
              <w:t>от 25.02.1977 № 70</w:t>
            </w:r>
          </w:p>
          <w:p w:rsidR="00A0194A" w:rsidRPr="00C366A3" w:rsidRDefault="00A0194A" w:rsidP="00C366A3">
            <w:pPr>
              <w:pStyle w:val="aa"/>
              <w:spacing w:after="0" w:line="276" w:lineRule="auto"/>
              <w:ind w:left="-9" w:firstLine="0"/>
            </w:pPr>
            <w:r w:rsidRPr="00C366A3">
              <w:rPr>
                <w:color w:val="000000" w:themeColor="text1"/>
              </w:rPr>
              <w:t>Постановление Правительства РБ от 07.04.2003 № 126</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lastRenderedPageBreak/>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692"/>
        <w:gridCol w:w="1488"/>
        <w:gridCol w:w="3340"/>
      </w:tblGrid>
      <w:tr w:rsidR="00C84B8C" w:rsidRPr="00304655" w:rsidTr="007E7B29">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пост-ния о принятии на госуд.</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7E7B29">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086980" w:rsidRDefault="00C366A3" w:rsidP="00086980">
            <w:pPr>
              <w:widowControl w:val="0"/>
              <w:spacing w:after="0"/>
              <w:rPr>
                <w:rFonts w:ascii="Times New Roman" w:hAnsi="Times New Roman"/>
                <w:sz w:val="24"/>
                <w:szCs w:val="24"/>
              </w:rPr>
            </w:pPr>
            <w:r>
              <w:rPr>
                <w:rFonts w:ascii="Times New Roman" w:hAnsi="Times New Roman"/>
                <w:sz w:val="24"/>
                <w:szCs w:val="24"/>
              </w:rPr>
              <w:t>Калиновка. М</w:t>
            </w:r>
            <w:r w:rsidR="00C84B8C">
              <w:rPr>
                <w:rFonts w:ascii="Times New Roman" w:hAnsi="Times New Roman"/>
                <w:sz w:val="24"/>
                <w:szCs w:val="24"/>
              </w:rPr>
              <w:t xml:space="preserve">огильник </w:t>
            </w:r>
          </w:p>
        </w:tc>
        <w:tc>
          <w:tcPr>
            <w:tcW w:w="1692" w:type="dxa"/>
          </w:tcPr>
          <w:p w:rsidR="00C84B8C" w:rsidRPr="00C366A3" w:rsidRDefault="00C366A3" w:rsidP="007E7B29">
            <w:pPr>
              <w:widowControl w:val="0"/>
              <w:spacing w:after="0"/>
              <w:jc w:val="center"/>
              <w:rPr>
                <w:rFonts w:ascii="Times New Roman" w:hAnsi="Times New Roman"/>
                <w:sz w:val="24"/>
                <w:szCs w:val="24"/>
              </w:rPr>
            </w:pPr>
            <w:r>
              <w:rPr>
                <w:rFonts w:ascii="Times New Roman" w:hAnsi="Times New Roman"/>
                <w:sz w:val="24"/>
                <w:szCs w:val="24"/>
                <w:lang w:val="en-US"/>
              </w:rPr>
              <w:t>II</w:t>
            </w:r>
            <w:r w:rsidRPr="00C366A3">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w:t>
            </w:r>
          </w:p>
        </w:tc>
        <w:tc>
          <w:tcPr>
            <w:tcW w:w="1488" w:type="dxa"/>
          </w:tcPr>
          <w:p w:rsidR="00C84B8C" w:rsidRDefault="00C366A3"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242</w:t>
            </w:r>
          </w:p>
        </w:tc>
        <w:tc>
          <w:tcPr>
            <w:tcW w:w="3340" w:type="dxa"/>
          </w:tcPr>
          <w:p w:rsidR="00C84B8C" w:rsidRPr="00D24B24" w:rsidRDefault="00086980" w:rsidP="00C366A3">
            <w:pPr>
              <w:widowControl w:val="0"/>
              <w:spacing w:after="0"/>
              <w:rPr>
                <w:rFonts w:ascii="Times New Roman" w:hAnsi="Times New Roman"/>
                <w:sz w:val="24"/>
                <w:szCs w:val="24"/>
              </w:rPr>
            </w:pPr>
            <w:r>
              <w:rPr>
                <w:rFonts w:ascii="Times New Roman" w:hAnsi="Times New Roman"/>
                <w:sz w:val="24"/>
                <w:szCs w:val="24"/>
              </w:rPr>
              <w:t xml:space="preserve">Находится </w:t>
            </w:r>
            <w:r w:rsidR="00C366A3">
              <w:rPr>
                <w:rFonts w:ascii="Times New Roman" w:hAnsi="Times New Roman"/>
                <w:sz w:val="24"/>
                <w:szCs w:val="24"/>
              </w:rPr>
              <w:t>южнее села, по склону возвышенности и на небольшом плато правого берега р.Галтай.</w:t>
            </w:r>
          </w:p>
        </w:tc>
      </w:tr>
    </w:tbl>
    <w:p w:rsidR="00C84B8C" w:rsidRDefault="00C84B8C" w:rsidP="00FB16A4">
      <w:pPr>
        <w:spacing w:after="0"/>
        <w:ind w:left="567"/>
        <w:jc w:val="center"/>
        <w:rPr>
          <w:rFonts w:ascii="Times New Roman" w:hAnsi="Times New Roman"/>
          <w:b/>
          <w:sz w:val="24"/>
          <w:szCs w:val="24"/>
        </w:rPr>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C96E53" w:rsidRDefault="00C96E53" w:rsidP="00C96E53">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Приказом Министерства культуры Республики Бурятия от 16.01.2015 №003-9 утверждены границы и режимы использования территории объекта культурного (археологического) наследия «Калиновка. Могильник»</w:t>
      </w:r>
    </w:p>
    <w:p w:rsidR="00810AFF" w:rsidRPr="00810AFF" w:rsidRDefault="00C96E53" w:rsidP="00810AFF">
      <w:pPr>
        <w:pStyle w:val="31"/>
        <w:spacing w:before="0" w:beforeAutospacing="0" w:after="0" w:afterAutospacing="0" w:line="276" w:lineRule="auto"/>
        <w:ind w:left="0" w:firstLine="0"/>
        <w:jc w:val="center"/>
        <w:rPr>
          <w:rFonts w:ascii="Times New Roman CYR" w:hAnsi="Times New Roman CYR"/>
          <w:sz w:val="24"/>
          <w:szCs w:val="24"/>
          <w:u w:val="single"/>
        </w:rPr>
      </w:pPr>
      <w:r w:rsidRPr="00810AFF">
        <w:rPr>
          <w:rFonts w:ascii="Times New Roman CYR" w:hAnsi="Times New Roman CYR"/>
          <w:sz w:val="24"/>
          <w:szCs w:val="24"/>
          <w:u w:val="single"/>
        </w:rPr>
        <w:t xml:space="preserve">Режим использования </w:t>
      </w:r>
      <w:r w:rsidR="009F5F44" w:rsidRPr="00810AFF">
        <w:rPr>
          <w:rFonts w:ascii="Times New Roman CYR" w:hAnsi="Times New Roman CYR"/>
          <w:sz w:val="24"/>
          <w:szCs w:val="24"/>
          <w:u w:val="single"/>
        </w:rPr>
        <w:t>территорий объектов культурного (археологического) наследия</w:t>
      </w:r>
    </w:p>
    <w:p w:rsidR="00810AFF" w:rsidRDefault="00810AFF" w:rsidP="00810AFF">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В границах территорий объектов </w:t>
      </w:r>
      <w:r w:rsidRPr="00810AFF">
        <w:rPr>
          <w:rFonts w:ascii="Times New Roman CYR" w:hAnsi="Times New Roman CYR"/>
          <w:sz w:val="24"/>
          <w:szCs w:val="24"/>
          <w:u w:val="single"/>
        </w:rPr>
        <w:t>разреша</w:t>
      </w:r>
      <w:r>
        <w:rPr>
          <w:rFonts w:ascii="Times New Roman CYR" w:hAnsi="Times New Roman CYR"/>
          <w:sz w:val="24"/>
          <w:szCs w:val="24"/>
          <w:u w:val="single"/>
        </w:rPr>
        <w:t>ю</w:t>
      </w:r>
      <w:r w:rsidRPr="00810AFF">
        <w:rPr>
          <w:rFonts w:ascii="Times New Roman CYR" w:hAnsi="Times New Roman CYR"/>
          <w:sz w:val="24"/>
          <w:szCs w:val="24"/>
          <w:u w:val="single"/>
        </w:rPr>
        <w:t>тся</w:t>
      </w:r>
      <w:r>
        <w:rPr>
          <w:rFonts w:ascii="Times New Roman CYR" w:hAnsi="Times New Roman CYR"/>
          <w:sz w:val="24"/>
          <w:szCs w:val="24"/>
        </w:rPr>
        <w:t>:</w:t>
      </w:r>
    </w:p>
    <w:p w:rsidR="009F5F44" w:rsidRDefault="009F5F44" w:rsidP="00C96E53">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работы по сохранению объектов археологического наследия;</w:t>
      </w:r>
    </w:p>
    <w:p w:rsidR="009F5F44" w:rsidRDefault="009F5F44" w:rsidP="00C96E53">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 </w:t>
      </w:r>
      <w:r w:rsidR="00810AFF">
        <w:rPr>
          <w:rFonts w:ascii="Times New Roman CYR" w:hAnsi="Times New Roman CYR"/>
          <w:sz w:val="24"/>
          <w:szCs w:val="24"/>
        </w:rPr>
        <w:t>хозяйственная деятельность, не нарушающая целостности объекта археологического наследия и не создающая угрозы его повреждения, разрушения или уничтожения;</w:t>
      </w:r>
    </w:p>
    <w:p w:rsidR="00810AFF" w:rsidRDefault="00810AFF" w:rsidP="00C96E53">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благоустройство и озеленение территории, обеспечение благоприятных условий для визуального восприятия объектов археологического наследия.</w:t>
      </w:r>
    </w:p>
    <w:p w:rsidR="00810AFF" w:rsidRDefault="00810AFF" w:rsidP="00C96E53">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Все указанные работы проводятся на основании письменного разрешения и задания, выданных Министерством культуры Республики Бурятия, при условии осуществления Министерством культуры Республики Бурятия контроля за проведением указанных работ.</w:t>
      </w:r>
    </w:p>
    <w:p w:rsidR="00810AFF" w:rsidRDefault="00810AFF" w:rsidP="00C96E53">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В границах территорий объектов археологического наследия </w:t>
      </w:r>
      <w:r w:rsidRPr="00810AFF">
        <w:rPr>
          <w:rFonts w:ascii="Times New Roman CYR" w:hAnsi="Times New Roman CYR"/>
          <w:sz w:val="24"/>
          <w:szCs w:val="24"/>
          <w:u w:val="single"/>
        </w:rPr>
        <w:t xml:space="preserve">запрещаются </w:t>
      </w:r>
      <w:r>
        <w:rPr>
          <w:rFonts w:ascii="Times New Roman CYR" w:hAnsi="Times New Roman CYR"/>
          <w:sz w:val="24"/>
          <w:szCs w:val="24"/>
        </w:rPr>
        <w:t>проектирование, проведение землеустроительных работ, земляных, строительных, хозяйственных и иных работ, не связанных с сохранением объектов археологического наследия.</w:t>
      </w:r>
    </w:p>
    <w:p w:rsidR="00810AFF" w:rsidRDefault="00810AFF" w:rsidP="00C96E53">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На территории объектов археологического наследия на основании акта Министерства культуры Республики Бурятия ограничивается или запрещается движение транспортных средств в случае угрозы нарушения целостности и сохранности данного объекта.</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DD42F6">
        <w:rPr>
          <w:rFonts w:ascii="Times New Roman CYR" w:hAnsi="Times New Roman CYR"/>
          <w:sz w:val="24"/>
          <w:szCs w:val="24"/>
        </w:rPr>
        <w:t>Калинов</w:t>
      </w:r>
      <w:r>
        <w:rPr>
          <w:rFonts w:ascii="Times New Roman CYR" w:hAnsi="Times New Roman CYR"/>
          <w:sz w:val="24"/>
          <w:szCs w:val="24"/>
        </w:rPr>
        <w:t>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w:t>
      </w:r>
      <w:r w:rsidRPr="003B2FAB">
        <w:rPr>
          <w:rFonts w:ascii="Times New Roman CYR" w:hAnsi="Times New Roman CYR"/>
          <w:sz w:val="24"/>
          <w:szCs w:val="24"/>
        </w:rPr>
        <w:lastRenderedPageBreak/>
        <w:t xml:space="preserve">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A0194A" w:rsidRDefault="00A0194A" w:rsidP="00FB16A4">
      <w:pPr>
        <w:pStyle w:val="31"/>
        <w:spacing w:before="0" w:beforeAutospacing="0" w:after="0" w:afterAutospacing="0" w:line="276" w:lineRule="auto"/>
        <w:ind w:left="0" w:firstLine="426"/>
        <w:jc w:val="both"/>
        <w:rPr>
          <w:rFonts w:ascii="Times New Roman CYR" w:hAnsi="Times New Roman CYR"/>
          <w:sz w:val="24"/>
          <w:szCs w:val="24"/>
        </w:rPr>
      </w:pPr>
    </w:p>
    <w:p w:rsidR="00A0194A" w:rsidRDefault="00A0194A" w:rsidP="00A0194A">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ОСОБО ОХРАНЯЕМЫЕ ПРИРОДНЫЕ ТЕРРИТОРИИ</w:t>
      </w:r>
    </w:p>
    <w:p w:rsidR="00A0194A" w:rsidRDefault="00A0194A" w:rsidP="00A0194A">
      <w:pPr>
        <w:keepNext/>
        <w:tabs>
          <w:tab w:val="left" w:pos="0"/>
        </w:tabs>
        <w:spacing w:after="0"/>
        <w:jc w:val="center"/>
        <w:rPr>
          <w:rFonts w:ascii="Times New Roman CYR" w:eastAsia="Times New Roman" w:hAnsi="Times New Roman CYR" w:cs="Times New Roman CYR"/>
          <w:b/>
          <w:bCs/>
          <w:sz w:val="24"/>
          <w:szCs w:val="24"/>
        </w:rPr>
      </w:pPr>
    </w:p>
    <w:p w:rsidR="00A0194A" w:rsidRPr="006B0670" w:rsidRDefault="00A0194A" w:rsidP="00A0194A">
      <w:pPr>
        <w:spacing w:after="0"/>
        <w:ind w:firstLine="708"/>
        <w:jc w:val="both"/>
        <w:rPr>
          <w:rFonts w:ascii="Times New Roman" w:eastAsia="Times New Roman" w:hAnsi="Times New Roman" w:cs="Times New Roman"/>
          <w:sz w:val="24"/>
          <w:szCs w:val="24"/>
          <w:lang w:eastAsia="ru-RU"/>
        </w:rPr>
      </w:pPr>
      <w:r w:rsidRPr="006B0670">
        <w:rPr>
          <w:rFonts w:ascii="Times New Roman" w:eastAsia="Times New Roman" w:hAnsi="Times New Roman" w:cs="Times New Roman"/>
          <w:sz w:val="24"/>
          <w:szCs w:val="24"/>
          <w:lang w:eastAsia="ru-RU"/>
        </w:rPr>
        <w:t>В границах МО СП «</w:t>
      </w:r>
      <w:r>
        <w:rPr>
          <w:rFonts w:ascii="Times New Roman" w:eastAsia="Times New Roman" w:hAnsi="Times New Roman" w:cs="Times New Roman"/>
          <w:sz w:val="24"/>
          <w:szCs w:val="24"/>
          <w:lang w:eastAsia="ru-RU"/>
        </w:rPr>
        <w:t>Калинов</w:t>
      </w:r>
      <w:r w:rsidRPr="006B0670">
        <w:rPr>
          <w:rFonts w:ascii="Times New Roman" w:eastAsia="Times New Roman" w:hAnsi="Times New Roman" w:cs="Times New Roman"/>
          <w:sz w:val="24"/>
          <w:szCs w:val="24"/>
          <w:lang w:eastAsia="ru-RU"/>
        </w:rPr>
        <w:t xml:space="preserve">ское» частично расположен </w:t>
      </w:r>
      <w:r>
        <w:rPr>
          <w:rFonts w:ascii="Times New Roman" w:eastAsia="Times New Roman" w:hAnsi="Times New Roman" w:cs="Times New Roman"/>
          <w:sz w:val="24"/>
          <w:szCs w:val="24"/>
          <w:lang w:eastAsia="ru-RU"/>
        </w:rPr>
        <w:t>г</w:t>
      </w:r>
      <w:r w:rsidRPr="006B0670">
        <w:rPr>
          <w:rFonts w:ascii="Times New Roman" w:eastAsia="Times New Roman" w:hAnsi="Times New Roman" w:cs="Times New Roman"/>
          <w:sz w:val="24"/>
          <w:szCs w:val="24"/>
          <w:lang w:eastAsia="ru-RU"/>
        </w:rPr>
        <w:t>осударственный природный биологический заказник «Тугнуйский»</w:t>
      </w:r>
      <w:r>
        <w:rPr>
          <w:rFonts w:ascii="Times New Roman" w:eastAsia="Times New Roman" w:hAnsi="Times New Roman" w:cs="Times New Roman"/>
          <w:sz w:val="24"/>
          <w:szCs w:val="24"/>
          <w:lang w:eastAsia="ru-RU"/>
        </w:rPr>
        <w:t xml:space="preserve"> - особо охраняемая природная территория регионального значения.</w:t>
      </w:r>
    </w:p>
    <w:p w:rsidR="00A0194A" w:rsidRPr="006B0670" w:rsidRDefault="00A0194A" w:rsidP="00A0194A">
      <w:pPr>
        <w:spacing w:after="0"/>
        <w:ind w:firstLine="709"/>
        <w:jc w:val="center"/>
        <w:rPr>
          <w:rFonts w:ascii="Times New Roman" w:hAnsi="Times New Roman" w:cs="Times New Roman"/>
          <w:sz w:val="24"/>
          <w:szCs w:val="24"/>
        </w:rPr>
      </w:pPr>
      <w:r w:rsidRPr="006B0670">
        <w:rPr>
          <w:rFonts w:ascii="Times New Roman" w:hAnsi="Times New Roman" w:cs="Times New Roman"/>
          <w:sz w:val="24"/>
          <w:szCs w:val="24"/>
        </w:rPr>
        <w:t>Правоустанавливающие документы</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3402"/>
        <w:gridCol w:w="1552"/>
        <w:gridCol w:w="1000"/>
        <w:gridCol w:w="1391"/>
      </w:tblGrid>
      <w:tr w:rsidR="00A0194A" w:rsidRPr="006B0670" w:rsidTr="00B43E6D">
        <w:tc>
          <w:tcPr>
            <w:tcW w:w="4273" w:type="pct"/>
            <w:gridSpan w:val="4"/>
          </w:tcPr>
          <w:p w:rsidR="00A0194A" w:rsidRPr="006B0670" w:rsidRDefault="00A0194A" w:rsidP="00B43E6D">
            <w:pPr>
              <w:spacing w:after="0"/>
              <w:jc w:val="center"/>
              <w:rPr>
                <w:rFonts w:ascii="Times New Roman" w:hAnsi="Times New Roman" w:cs="Times New Roman"/>
                <w:sz w:val="24"/>
                <w:szCs w:val="24"/>
              </w:rPr>
            </w:pPr>
            <w:r w:rsidRPr="006B0670">
              <w:rPr>
                <w:rFonts w:ascii="Times New Roman" w:hAnsi="Times New Roman" w:cs="Times New Roman"/>
                <w:sz w:val="24"/>
                <w:szCs w:val="24"/>
              </w:rPr>
              <w:t>Реквизиты правового акта</w:t>
            </w:r>
          </w:p>
        </w:tc>
        <w:tc>
          <w:tcPr>
            <w:tcW w:w="727" w:type="pct"/>
            <w:vMerge w:val="restar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Площадь ООПТ, га</w:t>
            </w:r>
          </w:p>
        </w:tc>
      </w:tr>
      <w:tr w:rsidR="00A0194A" w:rsidRPr="006B0670" w:rsidTr="00B43E6D">
        <w:tc>
          <w:tcPr>
            <w:tcW w:w="1167"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Категория правового акта</w:t>
            </w:r>
          </w:p>
        </w:tc>
        <w:tc>
          <w:tcPr>
            <w:tcW w:w="1775"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Название органа власти, принявшего правовой акт</w:t>
            </w:r>
          </w:p>
        </w:tc>
        <w:tc>
          <w:tcPr>
            <w:tcW w:w="810"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Дата принятия</w:t>
            </w:r>
          </w:p>
        </w:tc>
        <w:tc>
          <w:tcPr>
            <w:tcW w:w="522"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Номер</w:t>
            </w:r>
          </w:p>
        </w:tc>
        <w:tc>
          <w:tcPr>
            <w:tcW w:w="727" w:type="pct"/>
            <w:vMerge/>
          </w:tcPr>
          <w:p w:rsidR="00A0194A" w:rsidRPr="006B0670" w:rsidRDefault="00A0194A" w:rsidP="00B43E6D">
            <w:pPr>
              <w:spacing w:after="0"/>
              <w:rPr>
                <w:rFonts w:ascii="Times New Roman" w:hAnsi="Times New Roman" w:cs="Times New Roman"/>
                <w:sz w:val="24"/>
                <w:szCs w:val="24"/>
              </w:rPr>
            </w:pPr>
          </w:p>
        </w:tc>
      </w:tr>
      <w:tr w:rsidR="00A0194A" w:rsidRPr="006B0670" w:rsidTr="00B43E6D">
        <w:tc>
          <w:tcPr>
            <w:tcW w:w="1167"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Совет министров Бурятской АССР</w:t>
            </w:r>
          </w:p>
        </w:tc>
        <w:tc>
          <w:tcPr>
            <w:tcW w:w="810"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25.02.1977</w:t>
            </w:r>
          </w:p>
        </w:tc>
        <w:tc>
          <w:tcPr>
            <w:tcW w:w="522"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70</w:t>
            </w:r>
          </w:p>
        </w:tc>
        <w:tc>
          <w:tcPr>
            <w:tcW w:w="727"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30000</w:t>
            </w:r>
          </w:p>
        </w:tc>
      </w:tr>
      <w:tr w:rsidR="00A0194A" w:rsidRPr="006B0670" w:rsidTr="00B43E6D">
        <w:tc>
          <w:tcPr>
            <w:tcW w:w="1167"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31.03.1997</w:t>
            </w:r>
          </w:p>
        </w:tc>
        <w:tc>
          <w:tcPr>
            <w:tcW w:w="522"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110</w:t>
            </w:r>
          </w:p>
        </w:tc>
        <w:tc>
          <w:tcPr>
            <w:tcW w:w="727"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36085</w:t>
            </w:r>
          </w:p>
        </w:tc>
      </w:tr>
      <w:tr w:rsidR="00A0194A" w:rsidRPr="006B0670" w:rsidTr="00B43E6D">
        <w:tc>
          <w:tcPr>
            <w:tcW w:w="1167"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24.03.2009</w:t>
            </w:r>
          </w:p>
        </w:tc>
        <w:tc>
          <w:tcPr>
            <w:tcW w:w="522"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99</w:t>
            </w:r>
          </w:p>
        </w:tc>
        <w:tc>
          <w:tcPr>
            <w:tcW w:w="727" w:type="pct"/>
          </w:tcPr>
          <w:p w:rsidR="00A0194A" w:rsidRPr="006B0670" w:rsidRDefault="00A0194A" w:rsidP="00B43E6D">
            <w:pPr>
              <w:spacing w:after="0"/>
              <w:rPr>
                <w:rFonts w:ascii="Times New Roman" w:hAnsi="Times New Roman" w:cs="Times New Roman"/>
                <w:sz w:val="24"/>
                <w:szCs w:val="24"/>
              </w:rPr>
            </w:pPr>
            <w:r w:rsidRPr="006B0670">
              <w:rPr>
                <w:rFonts w:ascii="Times New Roman" w:hAnsi="Times New Roman" w:cs="Times New Roman"/>
                <w:sz w:val="24"/>
                <w:szCs w:val="24"/>
              </w:rPr>
              <w:t>39360</w:t>
            </w:r>
          </w:p>
        </w:tc>
      </w:tr>
    </w:tbl>
    <w:p w:rsidR="00A0194A" w:rsidRPr="006B0670" w:rsidRDefault="00A0194A" w:rsidP="00A0194A">
      <w:pPr>
        <w:spacing w:after="0"/>
        <w:ind w:firstLine="709"/>
        <w:rPr>
          <w:rFonts w:ascii="Times New Roman" w:hAnsi="Times New Roman" w:cs="Times New Roman"/>
          <w:b/>
          <w:sz w:val="24"/>
          <w:szCs w:val="24"/>
        </w:rPr>
      </w:pPr>
    </w:p>
    <w:p w:rsidR="00A0194A" w:rsidRPr="003F28B3" w:rsidRDefault="00A0194A" w:rsidP="00A0194A">
      <w:pPr>
        <w:spacing w:after="0"/>
        <w:ind w:firstLine="567"/>
        <w:jc w:val="both"/>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Площадь ООПТ в границах МО СП «</w:t>
      </w:r>
      <w:r>
        <w:rPr>
          <w:rFonts w:ascii="Times New Roman" w:eastAsia="Times New Roman" w:hAnsi="Times New Roman" w:cs="Times New Roman"/>
          <w:color w:val="000000"/>
          <w:sz w:val="24"/>
          <w:szCs w:val="24"/>
          <w:lang w:eastAsia="ru-RU"/>
        </w:rPr>
        <w:t>Калинов</w:t>
      </w:r>
      <w:r w:rsidRPr="003F28B3">
        <w:rPr>
          <w:rFonts w:ascii="Times New Roman" w:eastAsia="Times New Roman" w:hAnsi="Times New Roman" w:cs="Times New Roman"/>
          <w:color w:val="000000"/>
          <w:sz w:val="24"/>
          <w:szCs w:val="24"/>
          <w:lang w:eastAsia="ru-RU"/>
        </w:rPr>
        <w:t xml:space="preserve">ское» - </w:t>
      </w:r>
      <w:r>
        <w:rPr>
          <w:rFonts w:ascii="Times New Roman" w:eastAsia="Times New Roman" w:hAnsi="Times New Roman" w:cs="Times New Roman"/>
          <w:color w:val="000000"/>
          <w:sz w:val="24"/>
          <w:szCs w:val="24"/>
          <w:lang w:eastAsia="ru-RU"/>
        </w:rPr>
        <w:t>8352</w:t>
      </w:r>
      <w:r w:rsidRPr="003F28B3">
        <w:rPr>
          <w:rFonts w:ascii="Times New Roman" w:eastAsia="Times New Roman" w:hAnsi="Times New Roman" w:cs="Times New Roman"/>
          <w:color w:val="000000"/>
          <w:sz w:val="24"/>
          <w:szCs w:val="24"/>
          <w:lang w:eastAsia="ru-RU"/>
        </w:rPr>
        <w:t xml:space="preserve"> га.</w:t>
      </w:r>
    </w:p>
    <w:p w:rsidR="00A0194A" w:rsidRPr="003F28B3" w:rsidRDefault="00A0194A" w:rsidP="00A0194A">
      <w:pPr>
        <w:spacing w:after="0"/>
        <w:ind w:firstLine="567"/>
        <w:jc w:val="both"/>
        <w:rPr>
          <w:rFonts w:ascii="Times New Roman" w:eastAsia="Times New Roman" w:hAnsi="Times New Roman" w:cs="Times New Roman"/>
          <w:color w:val="333333"/>
          <w:sz w:val="24"/>
          <w:szCs w:val="24"/>
          <w:lang w:eastAsia="ru-RU"/>
        </w:rPr>
      </w:pPr>
      <w:r w:rsidRPr="003F28B3">
        <w:rPr>
          <w:rFonts w:ascii="Times New Roman" w:eastAsia="Times New Roman" w:hAnsi="Times New Roman" w:cs="Times New Roman"/>
          <w:color w:val="333333"/>
          <w:sz w:val="24"/>
          <w:szCs w:val="24"/>
          <w:lang w:eastAsia="ru-RU"/>
        </w:rPr>
        <w:t>Главная задача заказника</w:t>
      </w:r>
      <w:r w:rsidRPr="003F28B3">
        <w:rPr>
          <w:rFonts w:ascii="Times New Roman" w:eastAsia="Times New Roman" w:hAnsi="Times New Roman" w:cs="Times New Roman"/>
          <w:b/>
          <w:i/>
          <w:color w:val="333333"/>
          <w:sz w:val="24"/>
          <w:szCs w:val="24"/>
          <w:lang w:eastAsia="ru-RU"/>
        </w:rPr>
        <w:t xml:space="preserve"> - </w:t>
      </w:r>
      <w:r w:rsidRPr="003F28B3">
        <w:rPr>
          <w:rFonts w:ascii="Times New Roman" w:eastAsia="Times New Roman" w:hAnsi="Times New Roman" w:cs="Times New Roman"/>
          <w:color w:val="333333"/>
          <w:sz w:val="24"/>
          <w:szCs w:val="24"/>
          <w:lang w:eastAsia="ru-RU"/>
        </w:rPr>
        <w:t xml:space="preserve">сохранение и воспроизводство ценных в хозяйственном, научном, культурном отношении объектов животного мира, в том числе редких и находящихся под угрозой исчезновения видов животных, поддержание экологического равновесия природных комплексов. </w:t>
      </w:r>
    </w:p>
    <w:p w:rsidR="00A0194A" w:rsidRPr="003F28B3" w:rsidRDefault="00A0194A" w:rsidP="00A0194A">
      <w:pPr>
        <w:spacing w:after="0"/>
        <w:ind w:firstLine="567"/>
        <w:jc w:val="both"/>
        <w:rPr>
          <w:rFonts w:ascii="Times New Roman" w:eastAsia="Times New Roman" w:hAnsi="Times New Roman" w:cs="Times New Roman"/>
          <w:color w:val="333333"/>
          <w:sz w:val="24"/>
          <w:szCs w:val="24"/>
          <w:lang w:eastAsia="ru-RU"/>
        </w:rPr>
      </w:pPr>
      <w:r w:rsidRPr="003F28B3">
        <w:rPr>
          <w:rFonts w:ascii="Times New Roman" w:eastAsia="Times New Roman" w:hAnsi="Times New Roman" w:cs="Times New Roman"/>
          <w:color w:val="333333"/>
          <w:sz w:val="24"/>
          <w:szCs w:val="24"/>
          <w:lang w:eastAsia="ru-RU"/>
        </w:rPr>
        <w:t xml:space="preserve">Основные объекты охраны - дрофа, журавли, водоплавающие птицы, сурок-тарбаган, черный аист, сапсан, степной орел, журавль красавка, дрофа, манул, серый журавль, тушканчик-прыгун, корсак. </w:t>
      </w:r>
    </w:p>
    <w:p w:rsidR="00A0194A" w:rsidRPr="003F28B3" w:rsidRDefault="00A0194A" w:rsidP="00A0194A">
      <w:pPr>
        <w:spacing w:after="0"/>
        <w:ind w:firstLine="567"/>
        <w:jc w:val="both"/>
        <w:rPr>
          <w:rFonts w:ascii="Times New Roman" w:eastAsia="Times New Roman" w:hAnsi="Times New Roman" w:cs="Times New Roman"/>
          <w:b/>
          <w:i/>
          <w:color w:val="333333"/>
          <w:sz w:val="24"/>
          <w:szCs w:val="24"/>
          <w:lang w:eastAsia="ru-RU"/>
        </w:rPr>
      </w:pPr>
      <w:r w:rsidRPr="003F28B3">
        <w:rPr>
          <w:rFonts w:ascii="Times New Roman" w:hAnsi="Times New Roman" w:cs="Times New Roman"/>
          <w:sz w:val="24"/>
          <w:szCs w:val="24"/>
        </w:rPr>
        <w:t xml:space="preserve">Заказник расположен в Тугнуйской впадине (долине) </w:t>
      </w:r>
      <w:r w:rsidRPr="003F28B3">
        <w:rPr>
          <w:rFonts w:ascii="Times New Roman" w:eastAsia="Times New Roman" w:hAnsi="Times New Roman" w:cs="Times New Roman"/>
          <w:color w:val="333333"/>
          <w:sz w:val="24"/>
          <w:szCs w:val="24"/>
          <w:lang w:eastAsia="ru-RU"/>
        </w:rPr>
        <w:t xml:space="preserve">и является одним из двух «степных» заказников республики. </w:t>
      </w:r>
    </w:p>
    <w:p w:rsidR="00A0194A" w:rsidRPr="003F28B3" w:rsidRDefault="00A0194A" w:rsidP="00A0194A">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В соответствии с  постановлением Правительства Республики Бурятия утверждены сле</w:t>
      </w:r>
      <w:r>
        <w:rPr>
          <w:rFonts w:ascii="Times New Roman" w:hAnsi="Times New Roman" w:cs="Times New Roman"/>
          <w:sz w:val="24"/>
          <w:szCs w:val="24"/>
        </w:rPr>
        <w:t>дующие границы заказника.</w:t>
      </w:r>
    </w:p>
    <w:p w:rsidR="00A0194A" w:rsidRPr="003F28B3" w:rsidRDefault="00A0194A" w:rsidP="00A0194A">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Северная: от села Хошун-Узур по автотрассе, ведущей в село Тугнуй, до ее отворота на село Тугнуй;</w:t>
      </w:r>
    </w:p>
    <w:p w:rsidR="00A0194A" w:rsidRPr="003F28B3" w:rsidRDefault="00A0194A" w:rsidP="00A0194A">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lastRenderedPageBreak/>
        <w:t>Восточная: от отворота авотрассы на село Тугнуй по полевой дороге на юго-запад через урочища Ковалевское, Широкая Падь до села Харашибирь;</w:t>
      </w:r>
    </w:p>
    <w:p w:rsidR="00A0194A" w:rsidRPr="003F28B3" w:rsidRDefault="00A0194A" w:rsidP="00A0194A">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Южная: от села Харашибирь по реке Сухара до ее пересечения с автотрассой Улан-Удэ – Мухоршибирь;</w:t>
      </w:r>
    </w:p>
    <w:p w:rsidR="00A0194A" w:rsidRPr="003F28B3" w:rsidRDefault="00A0194A" w:rsidP="00A0194A">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Западная: от моста через реку Сухара по автотрассе Улан-Удэ – Мухоршибирь до села Хошун-Узур.</w:t>
      </w:r>
    </w:p>
    <w:p w:rsidR="00810AFF" w:rsidRPr="008E165D" w:rsidRDefault="00810AFF" w:rsidP="00334B83">
      <w:pPr>
        <w:spacing w:after="0"/>
        <w:ind w:firstLine="567"/>
        <w:jc w:val="both"/>
        <w:rPr>
          <w:rFonts w:ascii="Times New Roman" w:hAnsi="Times New Roman"/>
          <w:sz w:val="24"/>
          <w:szCs w:val="24"/>
        </w:rPr>
      </w:pP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BE1DAB" w:rsidRPr="00F73D3E" w:rsidRDefault="00FE53DE" w:rsidP="00BE1DAB">
      <w:pPr>
        <w:spacing w:after="0"/>
        <w:jc w:val="both"/>
        <w:rPr>
          <w:sz w:val="24"/>
          <w:szCs w:val="24"/>
        </w:rPr>
      </w:pPr>
      <w:r>
        <w:rPr>
          <w:rFonts w:ascii="Times New Roman CYR" w:eastAsia="Times New Roman" w:hAnsi="Times New Roman CYR" w:cs="Times New Roman CYR"/>
          <w:bCs/>
          <w:sz w:val="24"/>
          <w:szCs w:val="24"/>
        </w:rPr>
        <w:tab/>
      </w:r>
      <w:r w:rsidR="00BE1DAB" w:rsidRPr="000F5E5D">
        <w:rPr>
          <w:rFonts w:ascii="Times New Roman" w:eastAsia="Times New Roman" w:hAnsi="Times New Roman"/>
          <w:bCs/>
          <w:sz w:val="24"/>
          <w:szCs w:val="24"/>
        </w:rPr>
        <w:t xml:space="preserve">Изменение границ </w:t>
      </w:r>
      <w:r w:rsidR="00BE1DAB">
        <w:rPr>
          <w:rFonts w:ascii="Times New Roman" w:eastAsia="Times New Roman" w:hAnsi="Times New Roman"/>
          <w:bCs/>
          <w:sz w:val="24"/>
          <w:szCs w:val="24"/>
        </w:rPr>
        <w:t xml:space="preserve"> населенных пунктов</w:t>
      </w:r>
      <w:r w:rsidR="00BE1DAB" w:rsidRPr="008F3633">
        <w:rPr>
          <w:rFonts w:ascii="Times New Roman" w:eastAsia="Times New Roman" w:hAnsi="Times New Roman"/>
          <w:bCs/>
          <w:sz w:val="24"/>
          <w:szCs w:val="24"/>
        </w:rPr>
        <w:t xml:space="preserve"> </w:t>
      </w:r>
      <w:r w:rsidR="00BE1DAB"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sidR="00BE1DAB">
        <w:rPr>
          <w:rFonts w:ascii="Times New Roman" w:eastAsia="Times New Roman" w:hAnsi="Times New Roman"/>
          <w:bCs/>
          <w:sz w:val="24"/>
          <w:szCs w:val="24"/>
        </w:rPr>
        <w:t>едения о которых внесены в ЕГРН, а также включения земельных участков, имеющих категорию «Земли населенных пунктов» на момент внесения изменения в генеральный план.</w:t>
      </w: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C366A3">
        <w:rPr>
          <w:rFonts w:ascii="Times New Roman CYR" w:eastAsia="Times New Roman" w:hAnsi="Times New Roman CYR" w:cs="Times New Roman CYR"/>
          <w:sz w:val="24"/>
          <w:szCs w:val="24"/>
        </w:rPr>
        <w:t>Калинов</w:t>
      </w:r>
      <w:r w:rsidR="00E91237">
        <w:rPr>
          <w:rFonts w:ascii="Times New Roman CYR" w:eastAsia="Times New Roman" w:hAnsi="Times New Roman CYR" w:cs="Times New Roman CYR"/>
          <w:sz w:val="24"/>
          <w:szCs w:val="24"/>
        </w:rPr>
        <w:t>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C366A3">
        <w:rPr>
          <w:rFonts w:ascii="Times New Roman CYR" w:eastAsia="Times New Roman" w:hAnsi="Times New Roman CYR" w:cs="Times New Roman CYR"/>
          <w:sz w:val="24"/>
          <w:szCs w:val="24"/>
        </w:rPr>
        <w:t>Калинов</w:t>
      </w:r>
      <w:r w:rsidR="00E91237">
        <w:rPr>
          <w:rFonts w:ascii="Times New Roman CYR" w:eastAsia="Times New Roman" w:hAnsi="Times New Roman CYR" w:cs="Times New Roman CYR"/>
          <w:sz w:val="24"/>
          <w:szCs w:val="24"/>
        </w:rPr>
        <w:t>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BE1DAB" w:rsidRPr="00F25FF0" w:rsidRDefault="00BE1DAB" w:rsidP="00BE1DAB">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BE1DAB" w:rsidRPr="00F25FF0" w:rsidRDefault="00BE1DAB" w:rsidP="00BE1DAB">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BE1DAB" w:rsidRDefault="00BE1DAB" w:rsidP="00BE1DAB">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BE1DAB" w:rsidRDefault="00BE1DAB" w:rsidP="00BE1DAB">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BE1DAB" w:rsidRPr="00F25FF0" w:rsidRDefault="00BE1DAB" w:rsidP="00BE1DAB">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BE1DAB" w:rsidRDefault="00BE1DAB" w:rsidP="00BE1DAB">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BE1DAB" w:rsidRPr="00F25FF0" w:rsidRDefault="00BE1DAB" w:rsidP="00BE1DAB">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BE1DAB" w:rsidRPr="0062678F" w:rsidRDefault="00BE1DAB" w:rsidP="00BE1DAB">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населенных пунктов</w:t>
      </w:r>
      <w:r w:rsidRPr="0062678F">
        <w:rPr>
          <w:rFonts w:ascii="Times New Roman CYR" w:eastAsia="Times New Roman" w:hAnsi="Times New Roman CYR"/>
          <w:sz w:val="24"/>
          <w:szCs w:val="24"/>
        </w:rPr>
        <w:t xml:space="preserve"> выделены следующие зоны:</w:t>
      </w:r>
    </w:p>
    <w:p w:rsidR="00BE1DAB" w:rsidRPr="00907EFD" w:rsidRDefault="00BE1DAB" w:rsidP="00BE1DAB">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жилого наз</w:t>
      </w:r>
      <w:r>
        <w:rPr>
          <w:rFonts w:ascii="Times New Roman CYR" w:eastAsia="Times New Roman" w:hAnsi="Times New Roman CYR"/>
          <w:sz w:val="24"/>
          <w:szCs w:val="24"/>
        </w:rPr>
        <w:t xml:space="preserve">начения представлена усадебной </w:t>
      </w:r>
      <w:r w:rsidRPr="00907EFD">
        <w:rPr>
          <w:rFonts w:ascii="Times New Roman CYR" w:eastAsia="Times New Roman" w:hAnsi="Times New Roman CYR"/>
          <w:sz w:val="24"/>
          <w:szCs w:val="24"/>
        </w:rPr>
        <w:t>жилой застройкой;</w:t>
      </w:r>
    </w:p>
    <w:p w:rsidR="00BE1DAB" w:rsidRPr="00907EFD" w:rsidRDefault="00BE1DAB" w:rsidP="00BE1DAB">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BE1DAB" w:rsidRDefault="00BE1DAB" w:rsidP="00BE1DAB">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BE1DAB" w:rsidRPr="00907EFD" w:rsidRDefault="00BE1DAB" w:rsidP="00BE1DAB">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BE1DAB" w:rsidRPr="00907EFD" w:rsidRDefault="00BE1DAB" w:rsidP="00BE1DAB">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BE1DAB" w:rsidRDefault="00BE1DAB" w:rsidP="00BE1DAB">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BE1DAB" w:rsidRPr="00907EFD" w:rsidRDefault="00BE1DAB" w:rsidP="00BE1DAB">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BE1DAB" w:rsidRPr="00907EFD" w:rsidRDefault="00BE1DAB" w:rsidP="00BE1DAB">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E06565" w:rsidRDefault="00E06565" w:rsidP="00DB7BB4">
      <w:pPr>
        <w:spacing w:after="0"/>
        <w:ind w:firstLine="709"/>
        <w:jc w:val="both"/>
        <w:rPr>
          <w:rFonts w:ascii="Times New Roman CYR" w:eastAsia="Times New Roman" w:hAnsi="Times New Roman CYR" w:cs="Times New Roman"/>
          <w:sz w:val="24"/>
          <w:szCs w:val="24"/>
        </w:rPr>
      </w:pPr>
    </w:p>
    <w:p w:rsidR="00BE1DAB" w:rsidRDefault="00BE1DAB" w:rsidP="00DB7BB4">
      <w:pPr>
        <w:spacing w:after="0"/>
        <w:ind w:firstLine="709"/>
        <w:jc w:val="both"/>
        <w:rPr>
          <w:rFonts w:ascii="Times New Roman CYR" w:eastAsia="Times New Roman" w:hAnsi="Times New Roman CYR" w:cs="Times New Roman"/>
          <w:sz w:val="24"/>
          <w:szCs w:val="24"/>
        </w:rPr>
      </w:pPr>
    </w:p>
    <w:p w:rsidR="00BE1DAB" w:rsidRDefault="00BE1DAB" w:rsidP="00DB7BB4">
      <w:pPr>
        <w:spacing w:after="0"/>
        <w:ind w:firstLine="709"/>
        <w:jc w:val="both"/>
        <w:rPr>
          <w:rFonts w:ascii="Times New Roman CYR" w:eastAsia="Times New Roman" w:hAnsi="Times New Roman CYR" w:cs="Times New Roman"/>
          <w:sz w:val="24"/>
          <w:szCs w:val="24"/>
        </w:rPr>
      </w:pPr>
    </w:p>
    <w:p w:rsidR="00BE1DAB" w:rsidRDefault="00BE1DAB"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C366A3">
        <w:rPr>
          <w:rFonts w:ascii="Times New Roman" w:hAnsi="Times New Roman"/>
          <w:sz w:val="24"/>
          <w:szCs w:val="24"/>
        </w:rPr>
        <w:t>Калинов</w:t>
      </w:r>
      <w:r w:rsidR="00E91237">
        <w:rPr>
          <w:rFonts w:ascii="Times New Roman" w:hAnsi="Times New Roman"/>
          <w:sz w:val="24"/>
          <w:szCs w:val="24"/>
        </w:rPr>
        <w:t>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E1DAB" w:rsidRDefault="00BE1DAB" w:rsidP="00BE1DAB">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3</w:t>
      </w:r>
    </w:p>
    <w:p w:rsidR="00ED7FDF" w:rsidRPr="00167539" w:rsidRDefault="00ED7FDF" w:rsidP="00ED7FDF">
      <w:pPr>
        <w:keepNext/>
        <w:tabs>
          <w:tab w:val="left" w:pos="1276"/>
        </w:tabs>
        <w:spacing w:after="0"/>
        <w:jc w:val="center"/>
        <w:outlineLvl w:val="2"/>
        <w:rPr>
          <w:rFonts w:ascii="Times New Roman CYR" w:eastAsia="Times New Roman" w:hAnsi="Times New Roman CYR" w:cs="Times New Roman CYR"/>
          <w:b/>
          <w:bCs/>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9C599A" w:rsidP="009C599A">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Часть кад.квартала 03:1</w:t>
            </w:r>
            <w:r w:rsidR="00ED7FD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310105</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sidR="00DF096A">
              <w:rPr>
                <w:rFonts w:ascii="Times New Roman" w:hAnsi="Times New Roman" w:cs="Times New Roman"/>
                <w:sz w:val="20"/>
                <w:szCs w:val="20"/>
              </w:rPr>
              <w:t>Мухоршибир</w:t>
            </w:r>
            <w:r>
              <w:rPr>
                <w:rFonts w:ascii="Times New Roman" w:hAnsi="Times New Roman" w:cs="Times New Roman"/>
                <w:sz w:val="20"/>
                <w:szCs w:val="20"/>
              </w:rPr>
              <w:t>ский</w:t>
            </w:r>
          </w:p>
        </w:tc>
        <w:tc>
          <w:tcPr>
            <w:tcW w:w="992" w:type="dxa"/>
            <w:shd w:val="clear" w:color="auto" w:fill="auto"/>
          </w:tcPr>
          <w:p w:rsidR="00ED7FDF" w:rsidRPr="00850082" w:rsidRDefault="009C599A"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0,2</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ED7FDF" w:rsidRPr="00850082" w:rsidRDefault="00ED7FDF" w:rsidP="009C599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Для размещения </w:t>
            </w:r>
            <w:r w:rsidR="009C599A">
              <w:rPr>
                <w:rFonts w:ascii="Times New Roman" w:hAnsi="Times New Roman" w:cs="Times New Roman"/>
                <w:sz w:val="20"/>
                <w:szCs w:val="20"/>
                <w:lang w:eastAsia="ru-RU"/>
              </w:rPr>
              <w:t>скотомогильника</w:t>
            </w:r>
          </w:p>
        </w:tc>
        <w:tc>
          <w:tcPr>
            <w:tcW w:w="1842" w:type="dxa"/>
            <w:shd w:val="clear" w:color="auto" w:fill="auto"/>
          </w:tcPr>
          <w:p w:rsidR="00ED7FDF" w:rsidRPr="00850082" w:rsidRDefault="00ED7FDF" w:rsidP="00ED7F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специального назначения</w:t>
            </w:r>
          </w:p>
        </w:tc>
      </w:tr>
    </w:tbl>
    <w:p w:rsidR="00723923" w:rsidRDefault="00723923" w:rsidP="006141FD"/>
    <w:p w:rsidR="00ED7FDF" w:rsidRDefault="00ED7FDF" w:rsidP="00ED7FDF">
      <w:pPr>
        <w:ind w:firstLine="708"/>
        <w:jc w:val="both"/>
        <w:rPr>
          <w:rFonts w:ascii="Times New Roman" w:hAnsi="Times New Roman" w:cs="Times New Roman"/>
          <w:sz w:val="24"/>
          <w:szCs w:val="24"/>
        </w:rPr>
      </w:pPr>
      <w:r w:rsidRPr="00ED7FDF">
        <w:rPr>
          <w:rFonts w:ascii="Times New Roman" w:hAnsi="Times New Roman" w:cs="Times New Roman"/>
          <w:sz w:val="24"/>
          <w:szCs w:val="24"/>
        </w:rPr>
        <w:t>Примечание: после утверждения генерального плана произвести кадастровые работы по выделу земельного участка в кадастровом квартале 03:</w:t>
      </w:r>
      <w:r w:rsidR="009C599A">
        <w:rPr>
          <w:rFonts w:ascii="Times New Roman" w:hAnsi="Times New Roman" w:cs="Times New Roman"/>
          <w:sz w:val="24"/>
          <w:szCs w:val="24"/>
        </w:rPr>
        <w:t>14:310105</w:t>
      </w:r>
      <w:r w:rsidRPr="00ED7FDF">
        <w:rPr>
          <w:rFonts w:ascii="Times New Roman" w:hAnsi="Times New Roman" w:cs="Times New Roman"/>
          <w:sz w:val="24"/>
          <w:szCs w:val="24"/>
        </w:rPr>
        <w:t>.</w:t>
      </w:r>
    </w:p>
    <w:p w:rsidR="00ED7FDF" w:rsidRPr="00ED7FDF" w:rsidRDefault="00ED7FDF" w:rsidP="00ED7FDF">
      <w:pPr>
        <w:ind w:firstLine="708"/>
        <w:jc w:val="both"/>
        <w:rPr>
          <w:rFonts w:ascii="Times New Roman" w:hAnsi="Times New Roman" w:cs="Times New Roman"/>
          <w:sz w:val="24"/>
          <w:szCs w:val="24"/>
        </w:rPr>
        <w:sectPr w:rsidR="00ED7FDF"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DF1FD3" w:rsidRDefault="00DF1FD3" w:rsidP="00DF1FD3">
      <w:pPr>
        <w:keepNext/>
        <w:tabs>
          <w:tab w:val="left" w:pos="1276"/>
        </w:tabs>
        <w:spacing w:after="0"/>
        <w:ind w:firstLine="426"/>
        <w:jc w:val="both"/>
        <w:outlineLvl w:val="2"/>
        <w:rPr>
          <w:rFonts w:ascii="Times New Roman" w:eastAsia="Times New Roman" w:hAnsi="Times New Roman"/>
          <w:sz w:val="24"/>
          <w:szCs w:val="24"/>
        </w:rPr>
      </w:pPr>
      <w:r w:rsidRPr="00B77814">
        <w:rPr>
          <w:rFonts w:ascii="Times New Roman" w:eastAsia="Times New Roman" w:hAnsi="Times New Roman"/>
          <w:sz w:val="24"/>
          <w:szCs w:val="24"/>
        </w:rPr>
        <w:t>Земельны</w:t>
      </w:r>
      <w:r>
        <w:rPr>
          <w:rFonts w:ascii="Times New Roman" w:eastAsia="Times New Roman" w:hAnsi="Times New Roman"/>
          <w:sz w:val="24"/>
          <w:szCs w:val="24"/>
        </w:rPr>
        <w:t>й</w:t>
      </w:r>
      <w:r w:rsidRPr="00B77814">
        <w:rPr>
          <w:rFonts w:ascii="Times New Roman" w:eastAsia="Times New Roman" w:hAnsi="Times New Roman"/>
          <w:sz w:val="24"/>
          <w:szCs w:val="24"/>
        </w:rPr>
        <w:t xml:space="preserve"> участ</w:t>
      </w:r>
      <w:r>
        <w:rPr>
          <w:rFonts w:ascii="Times New Roman" w:eastAsia="Times New Roman" w:hAnsi="Times New Roman"/>
          <w:sz w:val="24"/>
          <w:szCs w:val="24"/>
        </w:rPr>
        <w:t>ок в кадастровом квартале</w:t>
      </w:r>
      <w:r w:rsidRPr="00365E3A">
        <w:rPr>
          <w:rFonts w:ascii="Times New Roman" w:eastAsia="Times New Roman" w:hAnsi="Times New Roman"/>
          <w:sz w:val="24"/>
          <w:szCs w:val="24"/>
        </w:rPr>
        <w:t xml:space="preserve"> </w:t>
      </w:r>
      <w:r>
        <w:rPr>
          <w:rFonts w:ascii="Times New Roman" w:eastAsia="Times New Roman" w:hAnsi="Times New Roman" w:cs="Times New Roman"/>
          <w:sz w:val="24"/>
          <w:szCs w:val="24"/>
          <w:lang w:eastAsia="ru-RU"/>
        </w:rPr>
        <w:t>03:1</w:t>
      </w:r>
      <w:r w:rsidRPr="00365E3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310105 для размещения скотомогильника</w:t>
      </w:r>
      <w:r w:rsidRPr="00365E3A">
        <w:rPr>
          <w:rFonts w:ascii="Times New Roman" w:eastAsia="Times New Roman" w:hAnsi="Times New Roman" w:cs="Times New Roman"/>
          <w:sz w:val="24"/>
          <w:szCs w:val="24"/>
          <w:lang w:eastAsia="ru-RU"/>
        </w:rPr>
        <w:t xml:space="preserve"> </w:t>
      </w:r>
      <w:r>
        <w:rPr>
          <w:rFonts w:ascii="Times New Roman" w:hAnsi="Times New Roman"/>
          <w:sz w:val="24"/>
          <w:szCs w:val="24"/>
        </w:rPr>
        <w:t>планируется к</w:t>
      </w:r>
      <w:r w:rsidRPr="00B77814">
        <w:rPr>
          <w:rFonts w:ascii="Times New Roman" w:hAnsi="Times New Roman"/>
          <w:sz w:val="24"/>
          <w:szCs w:val="24"/>
        </w:rPr>
        <w:t xml:space="preserve"> переводу из земель сельскохозяйственного назначения в земли промышленности</w:t>
      </w:r>
      <w:r w:rsidRPr="00B77814">
        <w:rPr>
          <w:rFonts w:ascii="Times New Roman" w:eastAsia="Times New Roman" w:hAnsi="Times New Roman"/>
          <w:sz w:val="24"/>
          <w:szCs w:val="24"/>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приведения в соответствие категории земель виду разрешенного использования.</w:t>
      </w:r>
    </w:p>
    <w:p w:rsidR="00DF1FD3" w:rsidRDefault="00DF1FD3"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BE1DAB" w:rsidRDefault="00BE1DAB" w:rsidP="00BE1DAB">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4</w:t>
      </w:r>
    </w:p>
    <w:p w:rsidR="00C22F0E" w:rsidRPr="00D92CCD" w:rsidRDefault="00C22F0E" w:rsidP="00C22F0E">
      <w:pPr>
        <w:autoSpaceDE w:val="0"/>
        <w:autoSpaceDN w:val="0"/>
        <w:adjustRightInd w:val="0"/>
        <w:spacing w:after="0" w:line="240" w:lineRule="auto"/>
        <w:ind w:firstLine="708"/>
        <w:jc w:val="both"/>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AC69DD" w:rsidTr="007E7B29">
        <w:tc>
          <w:tcPr>
            <w:tcW w:w="859" w:type="dxa"/>
          </w:tcPr>
          <w:p w:rsidR="00AC69DD" w:rsidRPr="008369BD" w:rsidRDefault="00AC69DD" w:rsidP="00E06565">
            <w:pPr>
              <w:autoSpaceDE w:val="0"/>
              <w:autoSpaceDN w:val="0"/>
              <w:adjustRightInd w:val="0"/>
              <w:jc w:val="both"/>
              <w:rPr>
                <w:rFonts w:ascii="Times New Roman CYR" w:eastAsia="Times New Roman" w:hAnsi="Times New Roman CYR"/>
                <w:sz w:val="24"/>
                <w:szCs w:val="24"/>
              </w:rPr>
            </w:pPr>
          </w:p>
        </w:tc>
        <w:tc>
          <w:tcPr>
            <w:tcW w:w="2651" w:type="dxa"/>
          </w:tcPr>
          <w:p w:rsidR="00AC69DD" w:rsidRPr="00B55906" w:rsidRDefault="00AC69DD"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Калиновское</w:t>
            </w:r>
            <w:r w:rsidRPr="00B55906">
              <w:rPr>
                <w:rFonts w:ascii="Times New Roman" w:eastAsia="Times New Roman" w:hAnsi="Times New Roman" w:cs="Times New Roman"/>
                <w:sz w:val="24"/>
                <w:szCs w:val="24"/>
              </w:rPr>
              <w:t>»</w:t>
            </w:r>
          </w:p>
        </w:tc>
        <w:tc>
          <w:tcPr>
            <w:tcW w:w="1810" w:type="dxa"/>
          </w:tcPr>
          <w:p w:rsidR="00AC69DD" w:rsidRPr="00AC69DD" w:rsidRDefault="00AC69DD" w:rsidP="00BE1DAB">
            <w:pPr>
              <w:pStyle w:val="ConsPlusNormal"/>
              <w:jc w:val="center"/>
              <w:rPr>
                <w:b/>
                <w:sz w:val="24"/>
                <w:szCs w:val="24"/>
              </w:rPr>
            </w:pPr>
            <w:r w:rsidRPr="00AC69DD">
              <w:rPr>
                <w:b/>
                <w:sz w:val="24"/>
                <w:szCs w:val="24"/>
              </w:rPr>
              <w:t>233,2</w:t>
            </w:r>
          </w:p>
        </w:tc>
        <w:tc>
          <w:tcPr>
            <w:tcW w:w="2862" w:type="dxa"/>
          </w:tcPr>
          <w:p w:rsidR="00AC69DD" w:rsidRPr="00AC69DD" w:rsidRDefault="00AC69DD" w:rsidP="00BE1DAB">
            <w:pPr>
              <w:pStyle w:val="ConsPlusNormal"/>
              <w:jc w:val="center"/>
              <w:rPr>
                <w:b/>
                <w:sz w:val="24"/>
                <w:szCs w:val="24"/>
              </w:rPr>
            </w:pPr>
            <w:r w:rsidRPr="00AC69DD">
              <w:rPr>
                <w:b/>
                <w:sz w:val="24"/>
                <w:szCs w:val="24"/>
              </w:rPr>
              <w:t>46,8</w:t>
            </w:r>
          </w:p>
        </w:tc>
        <w:tc>
          <w:tcPr>
            <w:tcW w:w="1551" w:type="dxa"/>
          </w:tcPr>
          <w:p w:rsidR="00AC69DD" w:rsidRPr="00AC69DD" w:rsidRDefault="00AC69DD" w:rsidP="00BE1DAB">
            <w:pPr>
              <w:pStyle w:val="ConsPlusNormal"/>
              <w:jc w:val="center"/>
              <w:rPr>
                <w:b/>
                <w:sz w:val="24"/>
                <w:szCs w:val="24"/>
              </w:rPr>
            </w:pPr>
            <w:r w:rsidRPr="00AC69DD">
              <w:rPr>
                <w:b/>
                <w:sz w:val="24"/>
                <w:szCs w:val="24"/>
              </w:rPr>
              <w:t>280,0</w:t>
            </w:r>
          </w:p>
        </w:tc>
      </w:tr>
      <w:tr w:rsidR="00AC69DD" w:rsidTr="007E7B29">
        <w:tc>
          <w:tcPr>
            <w:tcW w:w="859" w:type="dxa"/>
          </w:tcPr>
          <w:p w:rsidR="00AC69DD" w:rsidRPr="008369BD" w:rsidRDefault="00AC69DD"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AC69DD" w:rsidRPr="00B55906" w:rsidRDefault="00AC69DD" w:rsidP="00B55906">
            <w:pPr>
              <w:jc w:val="both"/>
              <w:rPr>
                <w:rFonts w:ascii="Times New Roman" w:hAnsi="Times New Roman" w:cs="Times New Roman"/>
                <w:color w:val="000000"/>
                <w:sz w:val="24"/>
                <w:szCs w:val="24"/>
              </w:rPr>
            </w:pPr>
            <w:r>
              <w:rPr>
                <w:rFonts w:ascii="Times New Roman" w:hAnsi="Times New Roman" w:cs="Times New Roman"/>
                <w:color w:val="000000"/>
                <w:sz w:val="24"/>
                <w:szCs w:val="24"/>
              </w:rPr>
              <w:t>с.Калиновка</w:t>
            </w:r>
          </w:p>
        </w:tc>
        <w:tc>
          <w:tcPr>
            <w:tcW w:w="1810" w:type="dxa"/>
          </w:tcPr>
          <w:p w:rsidR="00AC69DD" w:rsidRPr="00AC69DD" w:rsidRDefault="00AC69DD" w:rsidP="00BE1DAB">
            <w:pPr>
              <w:pStyle w:val="ConsPlusNormal"/>
              <w:jc w:val="center"/>
              <w:rPr>
                <w:sz w:val="24"/>
                <w:szCs w:val="24"/>
              </w:rPr>
            </w:pPr>
            <w:r w:rsidRPr="00AC69DD">
              <w:rPr>
                <w:sz w:val="24"/>
                <w:szCs w:val="24"/>
              </w:rPr>
              <w:t>96,7</w:t>
            </w:r>
          </w:p>
        </w:tc>
        <w:tc>
          <w:tcPr>
            <w:tcW w:w="2862" w:type="dxa"/>
          </w:tcPr>
          <w:p w:rsidR="00AC69DD" w:rsidRPr="00AC69DD" w:rsidRDefault="00AC69DD" w:rsidP="00BE1DAB">
            <w:pPr>
              <w:pStyle w:val="ConsPlusNormal"/>
              <w:jc w:val="center"/>
              <w:rPr>
                <w:sz w:val="24"/>
                <w:szCs w:val="24"/>
              </w:rPr>
            </w:pPr>
            <w:r w:rsidRPr="00AC69DD">
              <w:rPr>
                <w:sz w:val="24"/>
                <w:szCs w:val="24"/>
              </w:rPr>
              <w:t>19,4</w:t>
            </w:r>
          </w:p>
        </w:tc>
        <w:tc>
          <w:tcPr>
            <w:tcW w:w="1551" w:type="dxa"/>
          </w:tcPr>
          <w:p w:rsidR="00AC69DD" w:rsidRPr="00AC69DD" w:rsidRDefault="00AC69DD" w:rsidP="00BE1DAB">
            <w:pPr>
              <w:pStyle w:val="ConsPlusNormal"/>
              <w:jc w:val="center"/>
              <w:rPr>
                <w:sz w:val="24"/>
                <w:szCs w:val="24"/>
              </w:rPr>
            </w:pPr>
            <w:r w:rsidRPr="00AC69DD">
              <w:rPr>
                <w:sz w:val="24"/>
                <w:szCs w:val="24"/>
              </w:rPr>
              <w:t>116,1</w:t>
            </w:r>
          </w:p>
        </w:tc>
      </w:tr>
      <w:tr w:rsidR="00AC69DD" w:rsidTr="007E7B29">
        <w:tc>
          <w:tcPr>
            <w:tcW w:w="859" w:type="dxa"/>
          </w:tcPr>
          <w:p w:rsidR="00AC69DD" w:rsidRPr="008369BD" w:rsidRDefault="00AC69DD"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2</w:t>
            </w:r>
          </w:p>
        </w:tc>
        <w:tc>
          <w:tcPr>
            <w:tcW w:w="2651" w:type="dxa"/>
            <w:vAlign w:val="center"/>
          </w:tcPr>
          <w:p w:rsidR="00AC69DD" w:rsidRPr="00AC69DD" w:rsidRDefault="00AC69DD" w:rsidP="00B55906">
            <w:pPr>
              <w:jc w:val="both"/>
              <w:rPr>
                <w:rFonts w:ascii="Times New Roman CYR" w:hAnsi="Times New Roman CYR" w:cs="Times New Roman CYR"/>
                <w:color w:val="000000"/>
                <w:sz w:val="24"/>
                <w:szCs w:val="24"/>
              </w:rPr>
            </w:pPr>
            <w:r w:rsidRPr="00AC69DD">
              <w:rPr>
                <w:rFonts w:ascii="Times New Roman CYR" w:hAnsi="Times New Roman CYR" w:cs="Times New Roman CYR"/>
                <w:sz w:val="24"/>
                <w:szCs w:val="24"/>
              </w:rPr>
              <w:t>у. Галтай</w:t>
            </w:r>
          </w:p>
        </w:tc>
        <w:tc>
          <w:tcPr>
            <w:tcW w:w="1810" w:type="dxa"/>
          </w:tcPr>
          <w:p w:rsidR="00AC69DD" w:rsidRPr="00AC69DD" w:rsidRDefault="00AC69DD" w:rsidP="00BE1DAB">
            <w:pPr>
              <w:pStyle w:val="ConsPlusNormal"/>
              <w:jc w:val="center"/>
              <w:rPr>
                <w:sz w:val="24"/>
                <w:szCs w:val="24"/>
              </w:rPr>
            </w:pPr>
            <w:r w:rsidRPr="00AC69DD">
              <w:rPr>
                <w:sz w:val="24"/>
                <w:szCs w:val="24"/>
              </w:rPr>
              <w:t>136,5</w:t>
            </w:r>
          </w:p>
        </w:tc>
        <w:tc>
          <w:tcPr>
            <w:tcW w:w="2862" w:type="dxa"/>
          </w:tcPr>
          <w:p w:rsidR="00AC69DD" w:rsidRPr="00AC69DD" w:rsidRDefault="00AC69DD" w:rsidP="00BE1DAB">
            <w:pPr>
              <w:pStyle w:val="ConsPlusNormal"/>
              <w:jc w:val="center"/>
              <w:rPr>
                <w:sz w:val="24"/>
                <w:szCs w:val="24"/>
              </w:rPr>
            </w:pPr>
            <w:r w:rsidRPr="00AC69DD">
              <w:rPr>
                <w:sz w:val="24"/>
                <w:szCs w:val="24"/>
              </w:rPr>
              <w:t>27,4</w:t>
            </w:r>
          </w:p>
        </w:tc>
        <w:tc>
          <w:tcPr>
            <w:tcW w:w="1551" w:type="dxa"/>
          </w:tcPr>
          <w:p w:rsidR="00AC69DD" w:rsidRPr="00AC69DD" w:rsidRDefault="00AC69DD" w:rsidP="00BE1DAB">
            <w:pPr>
              <w:pStyle w:val="ConsPlusNormal"/>
              <w:jc w:val="center"/>
              <w:rPr>
                <w:sz w:val="24"/>
                <w:szCs w:val="24"/>
              </w:rPr>
            </w:pPr>
            <w:r w:rsidRPr="00AC69DD">
              <w:rPr>
                <w:sz w:val="24"/>
                <w:szCs w:val="24"/>
              </w:rPr>
              <w:t>163,9</w:t>
            </w:r>
          </w:p>
        </w:tc>
      </w:tr>
    </w:tbl>
    <w:p w:rsidR="00AC69DD" w:rsidRDefault="00AC69DD"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DF1FD3" w:rsidRDefault="00DF1FD3" w:rsidP="00C22F0E">
      <w:pPr>
        <w:autoSpaceDE w:val="0"/>
        <w:autoSpaceDN w:val="0"/>
        <w:adjustRightInd w:val="0"/>
        <w:spacing w:after="0"/>
        <w:ind w:firstLine="709"/>
        <w:jc w:val="both"/>
        <w:rPr>
          <w:rFonts w:ascii="Times New Roman CYR" w:hAnsi="Times New Roman CYR"/>
          <w:sz w:val="24"/>
          <w:szCs w:val="24"/>
        </w:rPr>
      </w:pPr>
    </w:p>
    <w:p w:rsidR="00DF1FD3" w:rsidRDefault="00DF1FD3" w:rsidP="00C22F0E">
      <w:pPr>
        <w:autoSpaceDE w:val="0"/>
        <w:autoSpaceDN w:val="0"/>
        <w:adjustRightInd w:val="0"/>
        <w:spacing w:after="0"/>
        <w:ind w:firstLine="709"/>
        <w:jc w:val="both"/>
        <w:rPr>
          <w:rFonts w:ascii="Times New Roman CYR" w:hAnsi="Times New Roman CYR"/>
          <w:sz w:val="24"/>
          <w:szCs w:val="24"/>
        </w:rPr>
      </w:pPr>
    </w:p>
    <w:p w:rsidR="00DF1FD3" w:rsidRDefault="00DF1FD3" w:rsidP="00C22F0E">
      <w:pPr>
        <w:autoSpaceDE w:val="0"/>
        <w:autoSpaceDN w:val="0"/>
        <w:adjustRightInd w:val="0"/>
        <w:spacing w:after="0"/>
        <w:ind w:firstLine="709"/>
        <w:jc w:val="both"/>
        <w:rPr>
          <w:rFonts w:ascii="Times New Roman CYR" w:hAnsi="Times New Roman CYR"/>
          <w:sz w:val="24"/>
          <w:szCs w:val="24"/>
        </w:rPr>
      </w:pPr>
    </w:p>
    <w:p w:rsidR="00DF1FD3" w:rsidRDefault="00DF1FD3" w:rsidP="00C22F0E">
      <w:pPr>
        <w:autoSpaceDE w:val="0"/>
        <w:autoSpaceDN w:val="0"/>
        <w:adjustRightInd w:val="0"/>
        <w:spacing w:after="0"/>
        <w:ind w:firstLine="709"/>
        <w:jc w:val="both"/>
        <w:rPr>
          <w:rFonts w:ascii="Times New Roman CYR" w:hAnsi="Times New Roman CYR"/>
          <w:sz w:val="24"/>
          <w:szCs w:val="24"/>
        </w:rPr>
      </w:pPr>
    </w:p>
    <w:p w:rsidR="00DF1FD3" w:rsidRDefault="00DF1FD3" w:rsidP="00C22F0E">
      <w:pPr>
        <w:autoSpaceDE w:val="0"/>
        <w:autoSpaceDN w:val="0"/>
        <w:adjustRightInd w:val="0"/>
        <w:spacing w:after="0"/>
        <w:ind w:firstLine="709"/>
        <w:jc w:val="both"/>
        <w:rPr>
          <w:rFonts w:ascii="Times New Roman CYR" w:hAnsi="Times New Roman CYR"/>
          <w:sz w:val="24"/>
          <w:szCs w:val="24"/>
        </w:rPr>
      </w:pPr>
    </w:p>
    <w:p w:rsidR="00DF1FD3" w:rsidRDefault="00DF1FD3"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BE1DAB" w:rsidRDefault="00BE1DAB" w:rsidP="00BE1DAB">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5</w:t>
      </w:r>
    </w:p>
    <w:p w:rsidR="00EC1A26" w:rsidRPr="00EA4F69" w:rsidRDefault="00EC1A26" w:rsidP="00EC1A26">
      <w:pPr>
        <w:pStyle w:val="ConsPlusNormal"/>
        <w:ind w:firstLine="567"/>
        <w:jc w:val="center"/>
        <w:rPr>
          <w:rFonts w:eastAsia="Calibri"/>
          <w:b/>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045B3A" w:rsidRPr="00A67355" w:rsidTr="00B55906">
        <w:trPr>
          <w:trHeight w:val="740"/>
        </w:trPr>
        <w:tc>
          <w:tcPr>
            <w:tcW w:w="534" w:type="dxa"/>
            <w:vMerge w:val="restart"/>
            <w:shd w:val="clear" w:color="auto" w:fill="auto"/>
            <w:vAlign w:val="center"/>
          </w:tcPr>
          <w:p w:rsidR="00045B3A" w:rsidRPr="00EA4F69" w:rsidRDefault="00045B3A"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045B3A" w:rsidRPr="00045B3A" w:rsidRDefault="00045B3A" w:rsidP="004A7D32">
            <w:pPr>
              <w:spacing w:after="0" w:line="240" w:lineRule="auto"/>
              <w:jc w:val="center"/>
              <w:rPr>
                <w:rFonts w:ascii="Times New Roman CYR" w:hAnsi="Times New Roman CYR" w:cs="Times New Roman CYR"/>
                <w:color w:val="000000"/>
              </w:rPr>
            </w:pPr>
            <w:r w:rsidRPr="00045B3A">
              <w:rPr>
                <w:rFonts w:ascii="Times New Roman CYR" w:hAnsi="Times New Roman CYR" w:cs="Times New Roman CYR"/>
                <w:color w:val="000000"/>
              </w:rPr>
              <w:t xml:space="preserve">Полигон ТКО </w:t>
            </w:r>
          </w:p>
          <w:p w:rsidR="00045B3A" w:rsidRPr="00045B3A" w:rsidRDefault="00045B3A" w:rsidP="001460A8">
            <w:pPr>
              <w:spacing w:after="0" w:line="240" w:lineRule="auto"/>
              <w:jc w:val="center"/>
              <w:rPr>
                <w:rFonts w:ascii="Times New Roman CYR" w:hAnsi="Times New Roman CYR" w:cs="Times New Roman CYR"/>
                <w:color w:val="000000"/>
                <w:sz w:val="20"/>
                <w:szCs w:val="20"/>
              </w:rPr>
            </w:pPr>
            <w:r w:rsidRPr="00045B3A">
              <w:rPr>
                <w:rFonts w:ascii="Times New Roman CYR" w:hAnsi="Times New Roman CYR" w:cs="Times New Roman CYR"/>
                <w:color w:val="000000"/>
              </w:rPr>
              <w:t>МО СП «Мухоршибирское»</w:t>
            </w:r>
          </w:p>
        </w:tc>
        <w:tc>
          <w:tcPr>
            <w:tcW w:w="2409" w:type="dxa"/>
            <w:shd w:val="clear" w:color="auto" w:fill="auto"/>
            <w:vAlign w:val="bottom"/>
          </w:tcPr>
          <w:p w:rsidR="00045B3A" w:rsidRPr="00045B3A" w:rsidRDefault="00045B3A" w:rsidP="00C2351A">
            <w:pPr>
              <w:spacing w:after="0" w:line="240" w:lineRule="auto"/>
              <w:rPr>
                <w:rFonts w:ascii="Times New Roman CYR" w:hAnsi="Times New Roman CYR" w:cs="Times New Roman CYR"/>
                <w:color w:val="000000"/>
                <w:sz w:val="20"/>
                <w:szCs w:val="20"/>
              </w:rPr>
            </w:pPr>
            <w:r w:rsidRPr="00045B3A">
              <w:rPr>
                <w:rFonts w:ascii="Times New Roman CYR" w:hAnsi="Times New Roman CYR" w:cs="Times New Roman CYR"/>
                <w:color w:val="000000"/>
                <w:sz w:val="20"/>
                <w:szCs w:val="20"/>
              </w:rPr>
              <w:t>Все сельские поселения Мухоршибирского  района, в т.ч.</w:t>
            </w:r>
          </w:p>
        </w:tc>
        <w:tc>
          <w:tcPr>
            <w:tcW w:w="2268" w:type="dxa"/>
            <w:shd w:val="clear" w:color="auto" w:fill="auto"/>
            <w:noWrap/>
            <w:vAlign w:val="bottom"/>
          </w:tcPr>
          <w:p w:rsidR="00045B3A" w:rsidRPr="00A67355" w:rsidRDefault="00045B3A"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045B3A" w:rsidRPr="00EA4F69" w:rsidRDefault="00045B3A"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045B3A" w:rsidRPr="00C05AED" w:rsidRDefault="00045B3A"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045B3A" w:rsidRPr="00C05AED" w:rsidRDefault="00045B3A"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045B3A" w:rsidRPr="00A67355" w:rsidTr="00B55906">
        <w:trPr>
          <w:trHeight w:val="479"/>
        </w:trPr>
        <w:tc>
          <w:tcPr>
            <w:tcW w:w="534" w:type="dxa"/>
            <w:vMerge/>
            <w:shd w:val="clear" w:color="auto" w:fill="auto"/>
            <w:vAlign w:val="center"/>
          </w:tcPr>
          <w:p w:rsidR="00045B3A" w:rsidRPr="00EA4F69" w:rsidRDefault="00045B3A"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045B3A" w:rsidRPr="00045B3A" w:rsidRDefault="00045B3A" w:rsidP="00EC1A26">
            <w:pPr>
              <w:spacing w:after="0" w:line="240" w:lineRule="auto"/>
              <w:jc w:val="center"/>
              <w:rPr>
                <w:rFonts w:ascii="Times New Roman CYR" w:hAnsi="Times New Roman CYR" w:cs="Times New Roman CYR"/>
                <w:color w:val="000000"/>
                <w:sz w:val="20"/>
                <w:szCs w:val="20"/>
              </w:rPr>
            </w:pPr>
          </w:p>
        </w:tc>
        <w:tc>
          <w:tcPr>
            <w:tcW w:w="2409" w:type="dxa"/>
            <w:shd w:val="clear" w:color="auto" w:fill="auto"/>
            <w:vAlign w:val="bottom"/>
          </w:tcPr>
          <w:p w:rsidR="00045B3A" w:rsidRPr="00045B3A" w:rsidRDefault="00045B3A" w:rsidP="00C2351A">
            <w:pPr>
              <w:spacing w:after="0" w:line="240" w:lineRule="auto"/>
              <w:rPr>
                <w:rFonts w:ascii="Times New Roman CYR" w:hAnsi="Times New Roman CYR" w:cs="Times New Roman CYR"/>
                <w:color w:val="000000"/>
                <w:sz w:val="20"/>
                <w:szCs w:val="20"/>
              </w:rPr>
            </w:pPr>
            <w:r w:rsidRPr="00045B3A">
              <w:rPr>
                <w:rFonts w:ascii="Times New Roman CYR" w:hAnsi="Times New Roman CYR" w:cs="Times New Roman CYR"/>
                <w:color w:val="000000"/>
                <w:sz w:val="20"/>
                <w:szCs w:val="20"/>
              </w:rPr>
              <w:t>МО СП «Калиновское»</w:t>
            </w:r>
          </w:p>
        </w:tc>
        <w:tc>
          <w:tcPr>
            <w:tcW w:w="2268" w:type="dxa"/>
            <w:shd w:val="clear" w:color="auto" w:fill="auto"/>
            <w:noWrap/>
            <w:vAlign w:val="bottom"/>
          </w:tcPr>
          <w:p w:rsidR="00045B3A" w:rsidRPr="00A67355" w:rsidRDefault="00045B3A"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045B3A" w:rsidRPr="00EA4F69" w:rsidRDefault="00045B3A"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045B3A" w:rsidRDefault="00045B3A"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045B3A" w:rsidRPr="00A67355" w:rsidRDefault="00045B3A" w:rsidP="00EC1A26">
            <w:pPr>
              <w:spacing w:after="0" w:line="240" w:lineRule="auto"/>
              <w:jc w:val="center"/>
              <w:rPr>
                <w:rFonts w:ascii="Times New Roman CYR" w:hAnsi="Times New Roman CYR"/>
                <w:color w:val="000000"/>
                <w:sz w:val="20"/>
                <w:szCs w:val="20"/>
              </w:rPr>
            </w:pPr>
          </w:p>
        </w:tc>
      </w:tr>
      <w:tr w:rsidR="00045B3A" w:rsidRPr="004A7D32" w:rsidTr="00BE1DAB">
        <w:tc>
          <w:tcPr>
            <w:tcW w:w="534" w:type="dxa"/>
            <w:vMerge/>
            <w:shd w:val="clear" w:color="auto" w:fill="auto"/>
            <w:vAlign w:val="center"/>
          </w:tcPr>
          <w:p w:rsidR="00045B3A" w:rsidRPr="004A7D32" w:rsidRDefault="00045B3A"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045B3A" w:rsidRPr="00045B3A" w:rsidRDefault="00045B3A" w:rsidP="00EC1A26">
            <w:pPr>
              <w:spacing w:after="0" w:line="240" w:lineRule="auto"/>
              <w:jc w:val="center"/>
              <w:rPr>
                <w:rFonts w:ascii="Times New Roman CYR" w:hAnsi="Times New Roman CYR" w:cs="Times New Roman CYR"/>
                <w:color w:val="000000"/>
                <w:sz w:val="20"/>
                <w:szCs w:val="20"/>
              </w:rPr>
            </w:pPr>
          </w:p>
        </w:tc>
        <w:tc>
          <w:tcPr>
            <w:tcW w:w="2409" w:type="dxa"/>
            <w:shd w:val="clear" w:color="auto" w:fill="auto"/>
            <w:vAlign w:val="center"/>
          </w:tcPr>
          <w:p w:rsidR="00045B3A" w:rsidRPr="00045B3A" w:rsidRDefault="00045B3A" w:rsidP="00C2351A">
            <w:pPr>
              <w:spacing w:after="0" w:line="240" w:lineRule="auto"/>
              <w:rPr>
                <w:rFonts w:ascii="Times New Roman CYR" w:hAnsi="Times New Roman CYR" w:cs="Times New Roman CYR"/>
                <w:color w:val="000000"/>
              </w:rPr>
            </w:pPr>
            <w:r w:rsidRPr="00045B3A">
              <w:rPr>
                <w:rFonts w:ascii="Times New Roman CYR" w:hAnsi="Times New Roman CYR" w:cs="Times New Roman CYR"/>
                <w:color w:val="000000"/>
              </w:rPr>
              <w:t>с.Калиновка</w:t>
            </w:r>
          </w:p>
        </w:tc>
        <w:tc>
          <w:tcPr>
            <w:tcW w:w="2268" w:type="dxa"/>
            <w:shd w:val="clear" w:color="auto" w:fill="auto"/>
            <w:noWrap/>
          </w:tcPr>
          <w:p w:rsidR="00045B3A" w:rsidRPr="00045B3A" w:rsidRDefault="00045B3A" w:rsidP="00BE1DAB">
            <w:pPr>
              <w:pStyle w:val="ConsPlusNormal"/>
              <w:rPr>
                <w:sz w:val="20"/>
                <w:szCs w:val="20"/>
              </w:rPr>
            </w:pPr>
            <w:r w:rsidRPr="00045B3A">
              <w:rPr>
                <w:sz w:val="20"/>
                <w:szCs w:val="20"/>
              </w:rPr>
              <w:t>51°13'50" с. ш. 107°47'22" в. д.</w:t>
            </w:r>
          </w:p>
        </w:tc>
        <w:tc>
          <w:tcPr>
            <w:tcW w:w="1286" w:type="dxa"/>
            <w:shd w:val="clear" w:color="auto" w:fill="auto"/>
          </w:tcPr>
          <w:p w:rsidR="00045B3A" w:rsidRPr="00045B3A" w:rsidRDefault="00045B3A" w:rsidP="00BE1DAB">
            <w:pPr>
              <w:pStyle w:val="ConsPlusNormal"/>
              <w:jc w:val="right"/>
              <w:rPr>
                <w:sz w:val="20"/>
                <w:szCs w:val="20"/>
              </w:rPr>
            </w:pPr>
            <w:r w:rsidRPr="00045B3A">
              <w:rPr>
                <w:sz w:val="20"/>
                <w:szCs w:val="20"/>
              </w:rPr>
              <w:t>116,1</w:t>
            </w:r>
          </w:p>
        </w:tc>
        <w:tc>
          <w:tcPr>
            <w:tcW w:w="1549" w:type="dxa"/>
            <w:vMerge/>
            <w:shd w:val="clear" w:color="auto" w:fill="auto"/>
            <w:vAlign w:val="center"/>
          </w:tcPr>
          <w:p w:rsidR="00045B3A" w:rsidRPr="009672DB" w:rsidRDefault="00045B3A"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045B3A" w:rsidRPr="004A7D32" w:rsidRDefault="00045B3A" w:rsidP="00EC1A26">
            <w:pPr>
              <w:spacing w:after="0" w:line="240" w:lineRule="auto"/>
              <w:jc w:val="center"/>
              <w:rPr>
                <w:rFonts w:ascii="Times New Roman" w:hAnsi="Times New Roman" w:cs="Times New Roman"/>
                <w:color w:val="000000"/>
              </w:rPr>
            </w:pPr>
          </w:p>
        </w:tc>
      </w:tr>
      <w:tr w:rsidR="00045B3A" w:rsidRPr="004A7D32" w:rsidTr="00BE1DAB">
        <w:tc>
          <w:tcPr>
            <w:tcW w:w="534" w:type="dxa"/>
            <w:vMerge/>
            <w:shd w:val="clear" w:color="auto" w:fill="auto"/>
            <w:vAlign w:val="center"/>
          </w:tcPr>
          <w:p w:rsidR="00045B3A" w:rsidRPr="004A7D32" w:rsidRDefault="00045B3A"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045B3A" w:rsidRPr="00045B3A" w:rsidRDefault="00045B3A" w:rsidP="00EC1A26">
            <w:pPr>
              <w:spacing w:after="0" w:line="240" w:lineRule="auto"/>
              <w:jc w:val="center"/>
              <w:rPr>
                <w:rFonts w:ascii="Times New Roman CYR" w:hAnsi="Times New Roman CYR" w:cs="Times New Roman CYR"/>
                <w:color w:val="000000"/>
                <w:sz w:val="20"/>
                <w:szCs w:val="20"/>
              </w:rPr>
            </w:pPr>
          </w:p>
        </w:tc>
        <w:tc>
          <w:tcPr>
            <w:tcW w:w="2409" w:type="dxa"/>
            <w:shd w:val="clear" w:color="auto" w:fill="auto"/>
            <w:vAlign w:val="center"/>
          </w:tcPr>
          <w:p w:rsidR="00045B3A" w:rsidRPr="00045B3A" w:rsidRDefault="00045B3A" w:rsidP="00C2351A">
            <w:pPr>
              <w:spacing w:after="0" w:line="240" w:lineRule="auto"/>
              <w:rPr>
                <w:rFonts w:ascii="Times New Roman CYR" w:hAnsi="Times New Roman CYR" w:cs="Times New Roman CYR"/>
                <w:color w:val="000000"/>
              </w:rPr>
            </w:pPr>
            <w:r w:rsidRPr="00045B3A">
              <w:rPr>
                <w:rFonts w:ascii="Times New Roman CYR" w:hAnsi="Times New Roman CYR" w:cs="Times New Roman CYR"/>
                <w:sz w:val="20"/>
                <w:szCs w:val="20"/>
              </w:rPr>
              <w:t>у. Галтай</w:t>
            </w:r>
          </w:p>
        </w:tc>
        <w:tc>
          <w:tcPr>
            <w:tcW w:w="2268" w:type="dxa"/>
            <w:shd w:val="clear" w:color="auto" w:fill="auto"/>
            <w:noWrap/>
          </w:tcPr>
          <w:p w:rsidR="00045B3A" w:rsidRPr="00045B3A" w:rsidRDefault="00045B3A" w:rsidP="00BE1DAB">
            <w:pPr>
              <w:pStyle w:val="ConsPlusNormal"/>
              <w:rPr>
                <w:sz w:val="20"/>
                <w:szCs w:val="20"/>
              </w:rPr>
            </w:pPr>
            <w:r w:rsidRPr="00045B3A">
              <w:rPr>
                <w:sz w:val="20"/>
                <w:szCs w:val="20"/>
              </w:rPr>
              <w:t>51°16'50" с. ш. 107°46'45" в. д.</w:t>
            </w:r>
          </w:p>
        </w:tc>
        <w:tc>
          <w:tcPr>
            <w:tcW w:w="1286" w:type="dxa"/>
            <w:shd w:val="clear" w:color="auto" w:fill="auto"/>
          </w:tcPr>
          <w:p w:rsidR="00045B3A" w:rsidRPr="00045B3A" w:rsidRDefault="00045B3A" w:rsidP="00BE1DAB">
            <w:pPr>
              <w:pStyle w:val="ConsPlusNormal"/>
              <w:jc w:val="right"/>
              <w:rPr>
                <w:sz w:val="20"/>
                <w:szCs w:val="20"/>
              </w:rPr>
            </w:pPr>
            <w:r w:rsidRPr="00045B3A">
              <w:rPr>
                <w:sz w:val="20"/>
                <w:szCs w:val="20"/>
              </w:rPr>
              <w:t>163,9</w:t>
            </w:r>
          </w:p>
        </w:tc>
        <w:tc>
          <w:tcPr>
            <w:tcW w:w="1549" w:type="dxa"/>
            <w:vMerge/>
            <w:shd w:val="clear" w:color="auto" w:fill="auto"/>
            <w:vAlign w:val="center"/>
          </w:tcPr>
          <w:p w:rsidR="00045B3A" w:rsidRPr="009672DB" w:rsidRDefault="00045B3A"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045B3A" w:rsidRPr="004A7D32" w:rsidRDefault="00045B3A" w:rsidP="00EC1A26">
            <w:pPr>
              <w:spacing w:after="0" w:line="240" w:lineRule="auto"/>
              <w:jc w:val="center"/>
              <w:rPr>
                <w:rFonts w:ascii="Times New Roman" w:hAnsi="Times New Roman" w:cs="Times New Roman"/>
                <w:color w:val="000000"/>
              </w:rPr>
            </w:pPr>
          </w:p>
        </w:tc>
      </w:tr>
    </w:tbl>
    <w:p w:rsidR="00FE53DE" w:rsidRPr="005136F8" w:rsidRDefault="00FE53DE" w:rsidP="00FE53DE">
      <w:pPr>
        <w:tabs>
          <w:tab w:val="num" w:pos="0"/>
        </w:tabs>
        <w:spacing w:after="0"/>
        <w:ind w:firstLine="567"/>
        <w:jc w:val="both"/>
        <w:rPr>
          <w:rFonts w:ascii="Times New Roman" w:hAnsi="Times New Roman"/>
          <w:bCs/>
          <w:sz w:val="24"/>
          <w:szCs w:val="24"/>
        </w:r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146" w:type="dxa"/>
        <w:tblInd w:w="108" w:type="dxa"/>
        <w:tblLook w:val="04A0"/>
      </w:tblPr>
      <w:tblGrid>
        <w:gridCol w:w="657"/>
        <w:gridCol w:w="4730"/>
        <w:gridCol w:w="1316"/>
        <w:gridCol w:w="1721"/>
        <w:gridCol w:w="1722"/>
      </w:tblGrid>
      <w:tr w:rsidR="00A47F01" w:rsidTr="00BE1DAB">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730"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BE1DAB"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BE1DAB">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BE1DAB">
        <w:tc>
          <w:tcPr>
            <w:tcW w:w="10146"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BE1DAB">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73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BE1DAB" w:rsidRDefault="00BE1DAB" w:rsidP="00BE1DAB">
            <w:pPr>
              <w:jc w:val="center"/>
              <w:rPr>
                <w:rFonts w:ascii="Times New Roman" w:hAnsi="Times New Roman" w:cs="Times New Roman"/>
                <w:sz w:val="24"/>
                <w:szCs w:val="24"/>
              </w:rPr>
            </w:pPr>
            <w:r w:rsidRPr="00BE1DAB">
              <w:rPr>
                <w:rFonts w:ascii="Times New Roman" w:eastAsia="Times New Roman" w:hAnsi="Times New Roman" w:cs="Times New Roman"/>
                <w:color w:val="000000"/>
                <w:sz w:val="24"/>
                <w:szCs w:val="24"/>
                <w:lang w:eastAsia="ru-RU"/>
              </w:rPr>
              <w:t>26873,9</w:t>
            </w:r>
          </w:p>
        </w:tc>
        <w:tc>
          <w:tcPr>
            <w:tcW w:w="1722" w:type="dxa"/>
          </w:tcPr>
          <w:p w:rsidR="00A47F01" w:rsidRPr="00BE1DAB" w:rsidRDefault="00BE1DAB" w:rsidP="00BE1DAB">
            <w:pPr>
              <w:jc w:val="center"/>
              <w:rPr>
                <w:rFonts w:ascii="Times New Roman" w:hAnsi="Times New Roman" w:cs="Times New Roman"/>
                <w:sz w:val="24"/>
                <w:szCs w:val="24"/>
              </w:rPr>
            </w:pPr>
            <w:r w:rsidRPr="00BE1DAB">
              <w:rPr>
                <w:rFonts w:ascii="Times New Roman" w:eastAsia="Times New Roman" w:hAnsi="Times New Roman" w:cs="Times New Roman"/>
                <w:color w:val="000000"/>
                <w:sz w:val="24"/>
                <w:szCs w:val="24"/>
                <w:lang w:eastAsia="ru-RU"/>
              </w:rPr>
              <w:t>26873,9</w:t>
            </w:r>
          </w:p>
        </w:tc>
      </w:tr>
      <w:tr w:rsidR="00A47F01" w:rsidTr="00BE1DAB">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BE1DAB" w:rsidRDefault="00A47F01" w:rsidP="00BE1DAB">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BE1DAB" w:rsidRDefault="00A47F01" w:rsidP="00BE1DAB">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BE1DAB" w:rsidRPr="00F25FF0" w:rsidTr="00BE1DAB">
        <w:tc>
          <w:tcPr>
            <w:tcW w:w="657" w:type="dxa"/>
          </w:tcPr>
          <w:p w:rsidR="00BE1DAB" w:rsidRDefault="00BE1DAB"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730" w:type="dxa"/>
          </w:tcPr>
          <w:p w:rsidR="00BE1DAB" w:rsidRDefault="00BE1DAB"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BE1DAB" w:rsidRDefault="00BE1DAB"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BE1DAB" w:rsidRPr="00BE1DAB" w:rsidRDefault="00BE1DAB" w:rsidP="00BE1DAB">
            <w:pPr>
              <w:jc w:val="center"/>
              <w:rPr>
                <w:rFonts w:ascii="Times New Roman" w:eastAsia="Times New Roman" w:hAnsi="Times New Roman" w:cs="Times New Roman"/>
                <w:color w:val="000000"/>
                <w:sz w:val="24"/>
                <w:szCs w:val="24"/>
                <w:lang w:eastAsia="ru-RU"/>
              </w:rPr>
            </w:pPr>
            <w:r w:rsidRPr="00BE1DAB">
              <w:rPr>
                <w:rFonts w:ascii="Times New Roman" w:eastAsia="Times New Roman" w:hAnsi="Times New Roman" w:cs="Times New Roman"/>
                <w:color w:val="000000"/>
                <w:sz w:val="24"/>
                <w:szCs w:val="24"/>
                <w:lang w:eastAsia="ru-RU"/>
              </w:rPr>
              <w:t>15640,6</w:t>
            </w:r>
          </w:p>
        </w:tc>
        <w:tc>
          <w:tcPr>
            <w:tcW w:w="1722" w:type="dxa"/>
            <w:vAlign w:val="bottom"/>
          </w:tcPr>
          <w:p w:rsidR="00BE1DAB" w:rsidRPr="00BE1DAB" w:rsidRDefault="00BE1DAB" w:rsidP="00BE1DAB">
            <w:pPr>
              <w:jc w:val="center"/>
              <w:rPr>
                <w:rFonts w:ascii="Times New Roman" w:eastAsia="Times New Roman" w:hAnsi="Times New Roman" w:cs="Times New Roman"/>
                <w:color w:val="000000"/>
                <w:sz w:val="24"/>
                <w:szCs w:val="24"/>
                <w:lang w:eastAsia="ru-RU"/>
              </w:rPr>
            </w:pPr>
            <w:r w:rsidRPr="00BE1DAB">
              <w:rPr>
                <w:rFonts w:ascii="Times New Roman" w:eastAsia="Times New Roman" w:hAnsi="Times New Roman" w:cs="Times New Roman"/>
                <w:color w:val="000000"/>
                <w:sz w:val="24"/>
                <w:szCs w:val="24"/>
                <w:lang w:eastAsia="ru-RU"/>
              </w:rPr>
              <w:t>15634,5</w:t>
            </w:r>
          </w:p>
        </w:tc>
      </w:tr>
      <w:tr w:rsidR="00BE1DAB" w:rsidRPr="00F25FF0" w:rsidTr="00BE1DAB">
        <w:tc>
          <w:tcPr>
            <w:tcW w:w="657" w:type="dxa"/>
          </w:tcPr>
          <w:p w:rsidR="00BE1DAB" w:rsidRDefault="00BE1DAB"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730" w:type="dxa"/>
          </w:tcPr>
          <w:p w:rsidR="00BE1DAB" w:rsidRDefault="00BE1DAB"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BE1DAB" w:rsidRDefault="00BE1DAB"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BE1DAB" w:rsidRPr="00BE1DAB" w:rsidRDefault="00BE1DAB" w:rsidP="00BE1DAB">
            <w:pPr>
              <w:jc w:val="center"/>
              <w:rPr>
                <w:rFonts w:ascii="Times New Roman" w:eastAsia="Times New Roman" w:hAnsi="Times New Roman" w:cs="Times New Roman"/>
                <w:color w:val="000000"/>
                <w:sz w:val="24"/>
                <w:szCs w:val="24"/>
                <w:lang w:eastAsia="ru-RU"/>
              </w:rPr>
            </w:pPr>
            <w:r w:rsidRPr="00BE1DAB">
              <w:rPr>
                <w:rFonts w:ascii="Times New Roman" w:eastAsia="Times New Roman" w:hAnsi="Times New Roman" w:cs="Times New Roman"/>
                <w:color w:val="000000"/>
                <w:sz w:val="24"/>
                <w:szCs w:val="24"/>
                <w:lang w:eastAsia="ru-RU"/>
              </w:rPr>
              <w:t>402,2</w:t>
            </w:r>
          </w:p>
        </w:tc>
        <w:tc>
          <w:tcPr>
            <w:tcW w:w="1722" w:type="dxa"/>
            <w:vAlign w:val="bottom"/>
          </w:tcPr>
          <w:p w:rsidR="00BE1DAB" w:rsidRPr="00BE1DAB" w:rsidRDefault="00BE1DAB" w:rsidP="00BE1DAB">
            <w:pPr>
              <w:jc w:val="center"/>
              <w:rPr>
                <w:rFonts w:ascii="Times New Roman" w:eastAsia="Times New Roman" w:hAnsi="Times New Roman" w:cs="Times New Roman"/>
                <w:color w:val="000000"/>
                <w:sz w:val="24"/>
                <w:szCs w:val="24"/>
                <w:lang w:eastAsia="ru-RU"/>
              </w:rPr>
            </w:pPr>
            <w:r w:rsidRPr="00BE1DAB">
              <w:rPr>
                <w:rFonts w:ascii="Times New Roman" w:eastAsia="Times New Roman" w:hAnsi="Times New Roman" w:cs="Times New Roman"/>
                <w:color w:val="000000"/>
                <w:sz w:val="24"/>
                <w:szCs w:val="24"/>
                <w:lang w:eastAsia="ru-RU"/>
              </w:rPr>
              <w:t>408,2</w:t>
            </w:r>
          </w:p>
        </w:tc>
      </w:tr>
      <w:tr w:rsidR="00BE1DAB" w:rsidRPr="00F25FF0" w:rsidTr="00BE1DAB">
        <w:tc>
          <w:tcPr>
            <w:tcW w:w="657" w:type="dxa"/>
          </w:tcPr>
          <w:p w:rsidR="00BE1DAB" w:rsidRDefault="00BE1DAB"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730" w:type="dxa"/>
          </w:tcPr>
          <w:p w:rsidR="00BE1DAB" w:rsidRDefault="00BE1DAB"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BE1DAB" w:rsidRDefault="00BE1DAB"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BE1DAB" w:rsidRPr="00BE1DAB" w:rsidRDefault="00BE1DAB" w:rsidP="00BE1DAB">
            <w:pPr>
              <w:jc w:val="center"/>
              <w:rPr>
                <w:rFonts w:ascii="Times New Roman" w:eastAsia="Times New Roman" w:hAnsi="Times New Roman" w:cs="Times New Roman"/>
                <w:color w:val="000000"/>
                <w:sz w:val="24"/>
                <w:szCs w:val="24"/>
                <w:lang w:eastAsia="ru-RU"/>
              </w:rPr>
            </w:pPr>
            <w:r w:rsidRPr="00BE1DAB">
              <w:rPr>
                <w:rFonts w:ascii="Times New Roman" w:eastAsia="Times New Roman" w:hAnsi="Times New Roman" w:cs="Times New Roman"/>
                <w:color w:val="000000"/>
                <w:sz w:val="24"/>
                <w:szCs w:val="24"/>
                <w:lang w:eastAsia="ru-RU"/>
              </w:rPr>
              <w:t>14,6</w:t>
            </w:r>
          </w:p>
        </w:tc>
        <w:tc>
          <w:tcPr>
            <w:tcW w:w="1722" w:type="dxa"/>
            <w:vAlign w:val="bottom"/>
          </w:tcPr>
          <w:p w:rsidR="00BE1DAB" w:rsidRPr="00BE1DAB" w:rsidRDefault="00BE1DAB" w:rsidP="00BE1DAB">
            <w:pPr>
              <w:jc w:val="center"/>
              <w:rPr>
                <w:rFonts w:ascii="Times New Roman" w:eastAsia="Times New Roman" w:hAnsi="Times New Roman" w:cs="Times New Roman"/>
                <w:color w:val="000000"/>
                <w:sz w:val="24"/>
                <w:szCs w:val="24"/>
                <w:lang w:eastAsia="ru-RU"/>
              </w:rPr>
            </w:pPr>
            <w:r w:rsidRPr="00BE1DAB">
              <w:rPr>
                <w:rFonts w:ascii="Times New Roman" w:eastAsia="Times New Roman" w:hAnsi="Times New Roman" w:cs="Times New Roman"/>
                <w:color w:val="000000"/>
                <w:sz w:val="24"/>
                <w:szCs w:val="24"/>
                <w:lang w:eastAsia="ru-RU"/>
              </w:rPr>
              <w:t>14,8</w:t>
            </w:r>
          </w:p>
        </w:tc>
      </w:tr>
      <w:tr w:rsidR="00BE1DAB" w:rsidRPr="00F25FF0" w:rsidTr="00BE1DAB">
        <w:tc>
          <w:tcPr>
            <w:tcW w:w="657" w:type="dxa"/>
          </w:tcPr>
          <w:p w:rsidR="00BE1DAB" w:rsidRDefault="00BE1DAB"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730" w:type="dxa"/>
          </w:tcPr>
          <w:p w:rsidR="00BE1DAB" w:rsidRDefault="00BE1DAB"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BE1DAB" w:rsidRDefault="00BE1DAB"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BE1DAB" w:rsidRPr="00BE1DAB" w:rsidRDefault="00BE1DAB" w:rsidP="00BE1DAB">
            <w:pPr>
              <w:jc w:val="center"/>
              <w:rPr>
                <w:rFonts w:ascii="Times New Roman" w:eastAsia="Times New Roman" w:hAnsi="Times New Roman" w:cs="Times New Roman"/>
                <w:color w:val="000000"/>
                <w:sz w:val="24"/>
                <w:szCs w:val="24"/>
                <w:lang w:eastAsia="ru-RU"/>
              </w:rPr>
            </w:pPr>
            <w:r w:rsidRPr="00BE1DAB">
              <w:rPr>
                <w:rFonts w:ascii="Times New Roman" w:eastAsia="Times New Roman" w:hAnsi="Times New Roman" w:cs="Times New Roman"/>
                <w:color w:val="000000"/>
                <w:sz w:val="24"/>
                <w:szCs w:val="24"/>
                <w:lang w:eastAsia="ru-RU"/>
              </w:rPr>
              <w:t>10786,2</w:t>
            </w:r>
          </w:p>
        </w:tc>
        <w:tc>
          <w:tcPr>
            <w:tcW w:w="1722" w:type="dxa"/>
            <w:vAlign w:val="bottom"/>
          </w:tcPr>
          <w:p w:rsidR="00BE1DAB" w:rsidRPr="00BE1DAB" w:rsidRDefault="00BE1DAB" w:rsidP="00BE1DAB">
            <w:pPr>
              <w:jc w:val="center"/>
              <w:rPr>
                <w:rFonts w:ascii="Times New Roman" w:eastAsia="Times New Roman" w:hAnsi="Times New Roman" w:cs="Times New Roman"/>
                <w:color w:val="000000"/>
                <w:sz w:val="24"/>
                <w:szCs w:val="24"/>
                <w:lang w:eastAsia="ru-RU"/>
              </w:rPr>
            </w:pPr>
            <w:r w:rsidRPr="00BE1DAB">
              <w:rPr>
                <w:rFonts w:ascii="Times New Roman" w:eastAsia="Times New Roman" w:hAnsi="Times New Roman" w:cs="Times New Roman"/>
                <w:color w:val="000000"/>
                <w:sz w:val="24"/>
                <w:szCs w:val="24"/>
                <w:lang w:eastAsia="ru-RU"/>
              </w:rPr>
              <w:t>10786,2</w:t>
            </w:r>
          </w:p>
        </w:tc>
      </w:tr>
      <w:tr w:rsidR="00BE1DAB" w:rsidRPr="00F25FF0" w:rsidTr="00BE1DAB">
        <w:tc>
          <w:tcPr>
            <w:tcW w:w="657" w:type="dxa"/>
          </w:tcPr>
          <w:p w:rsidR="00BE1DAB" w:rsidRDefault="00BE1DAB"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730" w:type="dxa"/>
          </w:tcPr>
          <w:p w:rsidR="00BE1DAB" w:rsidRDefault="00BE1DAB"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BE1DAB" w:rsidRDefault="00BE1DAB"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BE1DAB" w:rsidRPr="00BE1DAB" w:rsidRDefault="00BE1DAB" w:rsidP="00BE1DAB">
            <w:pPr>
              <w:jc w:val="center"/>
              <w:rPr>
                <w:rFonts w:ascii="Times New Roman" w:hAnsi="Times New Roman" w:cs="Times New Roman"/>
                <w:bCs/>
                <w:sz w:val="24"/>
                <w:szCs w:val="24"/>
              </w:rPr>
            </w:pPr>
            <w:r w:rsidRPr="00BE1DAB">
              <w:rPr>
                <w:rFonts w:ascii="Times New Roman" w:eastAsia="Times New Roman" w:hAnsi="Times New Roman" w:cs="Times New Roman"/>
                <w:color w:val="000000"/>
                <w:sz w:val="24"/>
                <w:szCs w:val="24"/>
                <w:lang w:eastAsia="ru-RU"/>
              </w:rPr>
              <w:t>22,3</w:t>
            </w:r>
          </w:p>
        </w:tc>
        <w:tc>
          <w:tcPr>
            <w:tcW w:w="1722" w:type="dxa"/>
          </w:tcPr>
          <w:p w:rsidR="00BE1DAB" w:rsidRPr="00BE1DAB" w:rsidRDefault="00BE1DAB" w:rsidP="00BE1DAB">
            <w:pPr>
              <w:jc w:val="center"/>
              <w:rPr>
                <w:rFonts w:ascii="Times New Roman" w:hAnsi="Times New Roman" w:cs="Times New Roman"/>
                <w:bCs/>
                <w:sz w:val="24"/>
                <w:szCs w:val="24"/>
              </w:rPr>
            </w:pPr>
          </w:p>
        </w:tc>
      </w:tr>
      <w:tr w:rsidR="00BE1DAB" w:rsidRPr="006D62C1" w:rsidTr="00BE1DAB">
        <w:tc>
          <w:tcPr>
            <w:tcW w:w="10146" w:type="dxa"/>
            <w:gridSpan w:val="5"/>
          </w:tcPr>
          <w:p w:rsidR="00BE1DAB" w:rsidRPr="006D62C1" w:rsidRDefault="00BE1DAB"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BE1DAB" w:rsidTr="00BE1DAB">
        <w:tc>
          <w:tcPr>
            <w:tcW w:w="657" w:type="dxa"/>
          </w:tcPr>
          <w:p w:rsidR="00BE1DAB" w:rsidRDefault="00BE1DAB"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730" w:type="dxa"/>
          </w:tcPr>
          <w:p w:rsidR="00BE1DAB" w:rsidRDefault="00BE1DAB"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BE1DAB" w:rsidRDefault="00BE1DAB"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BE1DAB" w:rsidRDefault="00BE1DAB"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897</w:t>
            </w:r>
          </w:p>
        </w:tc>
        <w:tc>
          <w:tcPr>
            <w:tcW w:w="1722" w:type="dxa"/>
          </w:tcPr>
          <w:p w:rsidR="00BE1DAB" w:rsidRDefault="00BE1DAB"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900</w:t>
            </w:r>
          </w:p>
        </w:tc>
      </w:tr>
      <w:tr w:rsidR="00BE1DAB" w:rsidRPr="00E719E6" w:rsidTr="00BE1DAB">
        <w:tc>
          <w:tcPr>
            <w:tcW w:w="10146" w:type="dxa"/>
            <w:gridSpan w:val="5"/>
          </w:tcPr>
          <w:p w:rsidR="00BE1DAB" w:rsidRPr="00E719E6" w:rsidRDefault="00BE1DAB"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BE1DAB" w:rsidTr="00BE1DAB">
        <w:tc>
          <w:tcPr>
            <w:tcW w:w="657" w:type="dxa"/>
          </w:tcPr>
          <w:p w:rsidR="00BE1DAB" w:rsidRDefault="00BE1DAB" w:rsidP="00BE1DAB">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730" w:type="dxa"/>
          </w:tcPr>
          <w:p w:rsidR="00BE1DAB" w:rsidRPr="00E719E6" w:rsidRDefault="00BE1DAB" w:rsidP="00BE1DAB">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BE1DAB" w:rsidRDefault="00BE1DAB" w:rsidP="00BE1DAB">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BE1DAB" w:rsidRPr="008E6867" w:rsidRDefault="00BE1DAB" w:rsidP="00BE1DAB">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c>
          <w:tcPr>
            <w:tcW w:w="1722" w:type="dxa"/>
            <w:vAlign w:val="bottom"/>
          </w:tcPr>
          <w:p w:rsidR="00BE1DAB" w:rsidRPr="008E6867" w:rsidRDefault="00BE1DAB" w:rsidP="00BE1DAB">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r>
      <w:tr w:rsidR="00BE1DAB" w:rsidTr="00BE1DAB">
        <w:tc>
          <w:tcPr>
            <w:tcW w:w="657" w:type="dxa"/>
          </w:tcPr>
          <w:p w:rsidR="00BE1DAB" w:rsidRDefault="00BE1DAB" w:rsidP="00BE1DAB">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BE1DAB" w:rsidRPr="00E719E6" w:rsidRDefault="00BE1DAB" w:rsidP="00BE1DAB">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BE1DAB" w:rsidRDefault="00BE1DAB" w:rsidP="00BE1DAB">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BE1DAB" w:rsidRDefault="00BE1DAB" w:rsidP="00BE1DAB">
            <w:pPr>
              <w:spacing w:line="276" w:lineRule="auto"/>
              <w:jc w:val="center"/>
              <w:rPr>
                <w:rFonts w:ascii="Times New Roman" w:hAnsi="Times New Roman"/>
                <w:sz w:val="24"/>
                <w:szCs w:val="24"/>
              </w:rPr>
            </w:pPr>
          </w:p>
        </w:tc>
        <w:tc>
          <w:tcPr>
            <w:tcW w:w="1722" w:type="dxa"/>
          </w:tcPr>
          <w:p w:rsidR="00BE1DAB" w:rsidRDefault="00BE1DAB" w:rsidP="00BE1DAB">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BE1DAB" w:rsidTr="00BE1DAB">
        <w:trPr>
          <w:trHeight w:val="595"/>
        </w:trPr>
        <w:tc>
          <w:tcPr>
            <w:tcW w:w="657" w:type="dxa"/>
          </w:tcPr>
          <w:p w:rsidR="00BE1DAB" w:rsidRDefault="00BE1DAB" w:rsidP="00BE1DAB">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BE1DAB" w:rsidRDefault="00BE1DAB" w:rsidP="00BE1DAB">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BE1DAB" w:rsidRDefault="00BE1DAB" w:rsidP="00BE1DAB">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BE1DAB" w:rsidRPr="008E6867" w:rsidRDefault="00BE1DAB" w:rsidP="00BE1DAB">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c>
          <w:tcPr>
            <w:tcW w:w="1722" w:type="dxa"/>
            <w:vAlign w:val="bottom"/>
          </w:tcPr>
          <w:p w:rsidR="00BE1DAB" w:rsidRPr="008E6867" w:rsidRDefault="00BE1DAB" w:rsidP="00BE1DAB">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r>
    </w:tbl>
    <w:p w:rsidR="00AA4008" w:rsidRDefault="00AA4008" w:rsidP="00A23D1D">
      <w:pPr>
        <w:pStyle w:val="a8"/>
        <w:spacing w:before="0" w:after="0" w:line="276" w:lineRule="auto"/>
        <w:ind w:firstLine="709"/>
        <w:jc w:val="right"/>
        <w:rPr>
          <w:rFonts w:ascii="Times New Roman CYR" w:hAnsi="Times New Roman CYR" w:cs="Times New Roman CYR"/>
        </w:rPr>
      </w:pPr>
    </w:p>
    <w:p w:rsidR="009172AB" w:rsidRDefault="009172AB" w:rsidP="00BE1DAB">
      <w:pPr>
        <w:pStyle w:val="a8"/>
        <w:spacing w:before="0" w:after="0" w:line="276" w:lineRule="auto"/>
        <w:ind w:firstLine="709"/>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0194A" w:rsidRDefault="00A0194A" w:rsidP="00A23D1D">
      <w:pPr>
        <w:pStyle w:val="a8"/>
        <w:spacing w:before="0" w:after="0" w:line="276" w:lineRule="auto"/>
        <w:ind w:firstLine="709"/>
        <w:jc w:val="right"/>
        <w:rPr>
          <w:rFonts w:ascii="Times New Roman CYR" w:hAnsi="Times New Roman CYR" w:cs="Times New Roman CYR"/>
        </w:rPr>
      </w:pPr>
    </w:p>
    <w:p w:rsidR="00A0194A" w:rsidRDefault="00A0194A" w:rsidP="00A23D1D">
      <w:pPr>
        <w:pStyle w:val="a8"/>
        <w:spacing w:before="0" w:after="0" w:line="276" w:lineRule="auto"/>
        <w:ind w:firstLine="709"/>
        <w:jc w:val="right"/>
        <w:rPr>
          <w:rFonts w:ascii="Times New Roman CYR" w:hAnsi="Times New Roman CYR" w:cs="Times New Roman CYR"/>
        </w:rPr>
      </w:pPr>
    </w:p>
    <w:p w:rsidR="00A0194A" w:rsidRDefault="00A0194A"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DF096A">
        <w:rPr>
          <w:rFonts w:ascii="Times New Roman CYR" w:hAnsi="Times New Roman CYR"/>
          <w:b/>
          <w:sz w:val="24"/>
          <w:szCs w:val="24"/>
        </w:rPr>
        <w:t>с.</w:t>
      </w:r>
      <w:r w:rsidR="00C366A3">
        <w:rPr>
          <w:rFonts w:ascii="Times New Roman CYR" w:hAnsi="Times New Roman CYR"/>
          <w:b/>
          <w:sz w:val="24"/>
          <w:szCs w:val="24"/>
        </w:rPr>
        <w:t>Калинов</w:t>
      </w:r>
      <w:r w:rsidR="00BE1DAB">
        <w:rPr>
          <w:rFonts w:ascii="Times New Roman CYR" w:hAnsi="Times New Roman CYR"/>
          <w:b/>
          <w:sz w:val="24"/>
          <w:szCs w:val="24"/>
        </w:rPr>
        <w:t>ка</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473800,00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4162873,00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474273,00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4162973,00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474321,00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4163141,01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474258,00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4163222,00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474180,00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4163280,01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473985,00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4163199,00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473981,00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4163271,00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473865,00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4163265,00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473764,00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4163233,00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473380,72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4163213,25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473004,00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4162926,00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472482,00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4163068,00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472438,01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4163035,49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472304,95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4162928,80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472100,45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4162858,90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471984,18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4162702,80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471914,12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4162565,03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472137,50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4162418,73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472162,00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4162437,00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472199,80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4162433,94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472220,32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4162443,42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472241,62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4162455,71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472245,39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4162463,64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472257,68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4162453,64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472280,38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4162442,58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472300,97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4162420,29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472413,00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4162369,00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472467,00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4162335,00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472573,02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4162325,78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472595,35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4162331,95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472616,26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4162328,61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472622,44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4162320,74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472739,43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4162276,35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472777,76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4162289,48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472827,05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4162283,23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472870,00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4162249,00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473014,16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4162187,64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473053,00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4162201,00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473183,52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4162144,39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473248,21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4162151,68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lastRenderedPageBreak/>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473270,14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4162176,49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473274,00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4162180,00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473287,60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4162178,60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473285,25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4162156,44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473286,90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4162150,89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473290,02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4162146,07</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473334,26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4162139,85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473340,09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4162140,45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473344,74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4162142,38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473347,39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4162145,04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473348,23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4162150,12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473349,76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4162168,10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473354,62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4162171,16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473363,08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4162169,96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473371,66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4162171,54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473568,57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4162151,80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473603,00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4162306,00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473613,21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4162568,95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473530,13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4162603,50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473541,79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4162634,05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473580,54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4162670,43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473699,00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4162736,00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473783,00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4162799,00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473800,00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4162873,00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475752,64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4161305,24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475771,00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4161734,00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475726,00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4161753,00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475668,00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4161828,00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475641,38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4161829,14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475457,87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4162040,11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474982,46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4162503,56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474720,89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4162488,55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474833,13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4162315,55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474708,00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4162185,00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474521,00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4162154,01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474473,28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4162068,75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474497,90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4162048,04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474493,99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4162043,84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474506,48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4162012,60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474504,79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4161957,86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474520,59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4161938,11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474662,80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4161829,76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474761,99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4161747,79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lastRenderedPageBreak/>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474756,36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4161740,58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474770,91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4161726,26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474777,72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4161734,79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474877,24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4161652,57</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474977,41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4161597,26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475007,60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4161585,41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475103,54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4161552,12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475148,68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4161558,32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475171,82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4161553,81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475190,44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4161514,31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475282,43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4161444,33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475381,05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4161382,02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475438,97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4161376,51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475499,15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4161415,28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475513,18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4161394,95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475570,31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4161391,09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475613,21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4161369,33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475622,87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4161348,29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475661,50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4161317,39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475738,18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4161287,76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475752,64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4161305,24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471708,94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4163000,88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471708,76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4163000,48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471709,16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4163000,28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471709,35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4163000,69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471708,94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4163000,88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471646,10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4163030,98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471645,91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4163030,57</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471646,31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4163030,38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471646,50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4163030,78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471646,10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4163030,98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471581,63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4163061,56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471581,43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4163061,15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471581,84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4163060,96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471582,03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4163061,36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471581,63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4163061,56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471518,35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4163092,12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471518,16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4163091,71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471518,56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4163091,52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471518,75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4163091,93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lastRenderedPageBreak/>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471518,35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4163092,12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471447,09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4163126,30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471446,58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4163125,22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471447,66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4163124,70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471448,17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4163125,78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471447,09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4163126,30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472051,51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4162836,84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472051,33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4162836,43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472051,73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4162836,24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472051,91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4162836,65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472051,51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4162836,84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472039,11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4162842,89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472038,93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4162842,53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472042,68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4162840,65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472042,87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4162841,01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472039,11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4162842,89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471981,15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4162870,30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471980,96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4162869,90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471981,36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4162869,70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471981,55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4162870,11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471981,15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4162870,30</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471921,52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4162898,94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471921,33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4162898,53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471921,73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4162898,34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471921,92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4162898,75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471921,52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4162898,94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471852,24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4162932,23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471852,05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4162931,83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471852,45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4162931,63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471852,64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4162932,04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471852,24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4162932,23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471775,26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4162969,16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471775,07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4162968,74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471775,48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4162968,56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471775,66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4162968,97</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471775,26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4162969,16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lastRenderedPageBreak/>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472062,49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4162264,81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472062,35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4162264,39</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472062,77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4162264,23</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472062,91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4162264,65</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472062,49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4162264,81</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472098,52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4162363,94</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472098,37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4162363,52</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472098,79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4162363,36</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472098,94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4162363,78</w:t>
            </w:r>
          </w:p>
        </w:tc>
      </w:tr>
      <w:tr w:rsidR="00B43E6D" w:rsidRPr="00030E2B"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472098,52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4162363,94</w:t>
            </w:r>
          </w:p>
        </w:tc>
      </w:tr>
    </w:tbl>
    <w:p w:rsidR="00BE1DAB" w:rsidRDefault="00BE1DAB" w:rsidP="00A9398B">
      <w:pPr>
        <w:pStyle w:val="a8"/>
        <w:spacing w:before="0" w:after="0" w:line="276" w:lineRule="auto"/>
        <w:ind w:firstLine="709"/>
        <w:jc w:val="center"/>
        <w:rPr>
          <w:rFonts w:ascii="Times New Roman CYR" w:hAnsi="Times New Roman CYR" w:cs="Times New Roman CYR"/>
          <w:b/>
        </w:rPr>
      </w:pPr>
    </w:p>
    <w:p w:rsidR="00A0194A" w:rsidRDefault="00A0194A" w:rsidP="00A0194A">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t>Приложение 2</w:t>
      </w:r>
    </w:p>
    <w:p w:rsidR="00A0194A" w:rsidRDefault="00A0194A" w:rsidP="00A0194A">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у.Галтай</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0194A" w:rsidRPr="00983474" w:rsidTr="00B43E6D">
        <w:trPr>
          <w:trHeight w:val="300"/>
        </w:trPr>
        <w:tc>
          <w:tcPr>
            <w:tcW w:w="1240" w:type="dxa"/>
            <w:shd w:val="clear" w:color="auto" w:fill="auto"/>
            <w:noWrap/>
            <w:vAlign w:val="bottom"/>
            <w:hideMark/>
          </w:tcPr>
          <w:p w:rsidR="00A0194A" w:rsidRPr="00CD2724" w:rsidRDefault="00A0194A" w:rsidP="00B43E6D">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0194A" w:rsidRPr="00CD2724" w:rsidRDefault="00A0194A" w:rsidP="00B43E6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0194A" w:rsidRPr="00CD2724" w:rsidRDefault="00A0194A" w:rsidP="00B43E6D">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466936,69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4162747,05</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467184,32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4162734,60</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467442,07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4162684,31</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467434,52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4162572,93</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467822,00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4162468,00</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467982,10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4162458,48</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468292,00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4162645,00</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468448,00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4162642,00</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468741,75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4162748,53</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468773,13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4162822,49</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468739,58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4163053,34</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468677,69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4163401,86</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468606,69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4163508,71</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468423,00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4163486,01</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468206,07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4163586,24</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468019,08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4163630,43</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468021,35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4163499,72</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467873,62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4163532,21</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467803,18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4163647,15</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467500,41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4163755,32</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467507,70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4163874,05</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467461,34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4163873,82</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467397,02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4163824,14</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467089,00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4163774,00</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466834,00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4163431,00</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466833,90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4163259,20</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467134,01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4163258,06</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467135,72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4163133,92</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lastRenderedPageBreak/>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467108,39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4163133,07</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467108,39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4163083,80</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467025,38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4162980,58</w:t>
            </w:r>
          </w:p>
        </w:tc>
      </w:tr>
      <w:tr w:rsidR="00B43E6D" w:rsidRPr="00A11454" w:rsidTr="00B43E6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466936,69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E6D" w:rsidRPr="00B43E6D" w:rsidRDefault="00B43E6D" w:rsidP="00B43E6D">
            <w:pPr>
              <w:spacing w:after="0"/>
              <w:jc w:val="center"/>
              <w:rPr>
                <w:rFonts w:ascii="Times New Roman" w:eastAsia="Times New Roman" w:hAnsi="Times New Roman" w:cs="Times New Roman"/>
                <w:color w:val="000000"/>
                <w:sz w:val="24"/>
                <w:szCs w:val="24"/>
              </w:rPr>
            </w:pPr>
            <w:r w:rsidRPr="00B43E6D">
              <w:rPr>
                <w:rFonts w:ascii="Times New Roman" w:eastAsia="Times New Roman" w:hAnsi="Times New Roman" w:cs="Times New Roman"/>
                <w:color w:val="000000"/>
                <w:sz w:val="24"/>
                <w:szCs w:val="24"/>
              </w:rPr>
              <w:t>4162747,05</w:t>
            </w:r>
          </w:p>
        </w:tc>
      </w:tr>
    </w:tbl>
    <w:p w:rsidR="00BE1DAB" w:rsidRDefault="00BE1DAB" w:rsidP="00A9398B">
      <w:pPr>
        <w:pStyle w:val="a8"/>
        <w:spacing w:before="0" w:after="0" w:line="276" w:lineRule="auto"/>
        <w:ind w:firstLine="709"/>
        <w:jc w:val="center"/>
        <w:rPr>
          <w:rFonts w:ascii="Times New Roman CYR" w:hAnsi="Times New Roman CYR" w:cs="Times New Roman CYR"/>
          <w:b/>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r w:rsidRPr="00200507">
        <w:rPr>
          <w:spacing w:val="-3"/>
          <w:kern w:val="1"/>
        </w:rPr>
        <w:lastRenderedPageBreak/>
        <w:t>СНиП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A9398B">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A9398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A9398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A9398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727337">
      <w:pPr>
        <w:pStyle w:val="ConsPlusTitle"/>
        <w:numPr>
          <w:ilvl w:val="0"/>
          <w:numId w:val="3"/>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51E" w:rsidRDefault="004E451E" w:rsidP="002E353D">
      <w:pPr>
        <w:spacing w:after="0" w:line="240" w:lineRule="auto"/>
      </w:pPr>
      <w:r>
        <w:separator/>
      </w:r>
    </w:p>
  </w:endnote>
  <w:endnote w:type="continuationSeparator" w:id="1">
    <w:p w:rsidR="004E451E" w:rsidRDefault="004E451E"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B43E6D" w:rsidRDefault="00FC7596">
        <w:pPr>
          <w:pStyle w:val="afa"/>
          <w:jc w:val="right"/>
        </w:pPr>
        <w:fldSimple w:instr=" PAGE   \* MERGEFORMAT ">
          <w:r w:rsidR="00AB0BD2" w:rsidRPr="00AB0BD2">
            <w:rPr>
              <w:rFonts w:ascii="Times New Roman CYR" w:eastAsia="Calibri" w:hAnsi="Times New Roman CYR" w:cs="Times New Roman CYR"/>
              <w:bCs/>
              <w:noProof/>
              <w:sz w:val="24"/>
              <w:szCs w:val="24"/>
            </w:rPr>
            <w:t>8</w:t>
          </w:r>
        </w:fldSimple>
      </w:p>
    </w:sdtContent>
  </w:sdt>
  <w:p w:rsidR="00B43E6D" w:rsidRDefault="00B43E6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51E" w:rsidRDefault="004E451E" w:rsidP="002E353D">
      <w:pPr>
        <w:spacing w:after="0" w:line="240" w:lineRule="auto"/>
      </w:pPr>
      <w:r>
        <w:separator/>
      </w:r>
    </w:p>
  </w:footnote>
  <w:footnote w:type="continuationSeparator" w:id="1">
    <w:p w:rsidR="004E451E" w:rsidRDefault="004E451E"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07511"/>
    <w:rsid w:val="0002031C"/>
    <w:rsid w:val="00027276"/>
    <w:rsid w:val="000314BA"/>
    <w:rsid w:val="00032D47"/>
    <w:rsid w:val="00033674"/>
    <w:rsid w:val="00040882"/>
    <w:rsid w:val="0004326C"/>
    <w:rsid w:val="00043AD1"/>
    <w:rsid w:val="00045B3A"/>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B3B77"/>
    <w:rsid w:val="000C1ED2"/>
    <w:rsid w:val="000C2351"/>
    <w:rsid w:val="000C3A13"/>
    <w:rsid w:val="000D0D37"/>
    <w:rsid w:val="000D3294"/>
    <w:rsid w:val="000D641F"/>
    <w:rsid w:val="000D672B"/>
    <w:rsid w:val="000D7918"/>
    <w:rsid w:val="000E1B9F"/>
    <w:rsid w:val="000F01F1"/>
    <w:rsid w:val="00104746"/>
    <w:rsid w:val="00106442"/>
    <w:rsid w:val="001100D0"/>
    <w:rsid w:val="00113663"/>
    <w:rsid w:val="00121D54"/>
    <w:rsid w:val="00123A84"/>
    <w:rsid w:val="0012590A"/>
    <w:rsid w:val="00126712"/>
    <w:rsid w:val="001429E1"/>
    <w:rsid w:val="001436E5"/>
    <w:rsid w:val="001460A8"/>
    <w:rsid w:val="00147FD9"/>
    <w:rsid w:val="001515B9"/>
    <w:rsid w:val="00152565"/>
    <w:rsid w:val="00153FF7"/>
    <w:rsid w:val="0015557A"/>
    <w:rsid w:val="00167DEC"/>
    <w:rsid w:val="00171582"/>
    <w:rsid w:val="0017466D"/>
    <w:rsid w:val="001747C9"/>
    <w:rsid w:val="00177779"/>
    <w:rsid w:val="0018133D"/>
    <w:rsid w:val="00192940"/>
    <w:rsid w:val="001A19A6"/>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353D"/>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2C5E"/>
    <w:rsid w:val="00394ABB"/>
    <w:rsid w:val="003961D6"/>
    <w:rsid w:val="003A642D"/>
    <w:rsid w:val="003B2DA2"/>
    <w:rsid w:val="003B36EC"/>
    <w:rsid w:val="003B6B9A"/>
    <w:rsid w:val="003B7E5F"/>
    <w:rsid w:val="003C3FAC"/>
    <w:rsid w:val="003D0E93"/>
    <w:rsid w:val="003D3790"/>
    <w:rsid w:val="003E5543"/>
    <w:rsid w:val="003E67A2"/>
    <w:rsid w:val="003E6925"/>
    <w:rsid w:val="003E761F"/>
    <w:rsid w:val="003F7FB7"/>
    <w:rsid w:val="00400AD1"/>
    <w:rsid w:val="00400E5D"/>
    <w:rsid w:val="004019EA"/>
    <w:rsid w:val="00403736"/>
    <w:rsid w:val="00407E79"/>
    <w:rsid w:val="00410480"/>
    <w:rsid w:val="0041388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821CB"/>
    <w:rsid w:val="00490BFA"/>
    <w:rsid w:val="004A34C8"/>
    <w:rsid w:val="004A5059"/>
    <w:rsid w:val="004A7D32"/>
    <w:rsid w:val="004B1096"/>
    <w:rsid w:val="004B3A69"/>
    <w:rsid w:val="004B70A2"/>
    <w:rsid w:val="004B7A29"/>
    <w:rsid w:val="004D1279"/>
    <w:rsid w:val="004E2BEA"/>
    <w:rsid w:val="004E451E"/>
    <w:rsid w:val="004E6A21"/>
    <w:rsid w:val="004F1576"/>
    <w:rsid w:val="004F1AFB"/>
    <w:rsid w:val="004F4BBA"/>
    <w:rsid w:val="0051286C"/>
    <w:rsid w:val="00513D84"/>
    <w:rsid w:val="00513F0B"/>
    <w:rsid w:val="005140F3"/>
    <w:rsid w:val="00521433"/>
    <w:rsid w:val="00527757"/>
    <w:rsid w:val="005301A0"/>
    <w:rsid w:val="0053094D"/>
    <w:rsid w:val="005337BA"/>
    <w:rsid w:val="005338D2"/>
    <w:rsid w:val="00540722"/>
    <w:rsid w:val="00543047"/>
    <w:rsid w:val="005535AC"/>
    <w:rsid w:val="00554CAF"/>
    <w:rsid w:val="0055793A"/>
    <w:rsid w:val="00565C04"/>
    <w:rsid w:val="00585E8B"/>
    <w:rsid w:val="00594244"/>
    <w:rsid w:val="00595953"/>
    <w:rsid w:val="00597D68"/>
    <w:rsid w:val="005A0C98"/>
    <w:rsid w:val="005A1DE4"/>
    <w:rsid w:val="005A2CDD"/>
    <w:rsid w:val="005B0989"/>
    <w:rsid w:val="005B7759"/>
    <w:rsid w:val="005C47E8"/>
    <w:rsid w:val="005C5204"/>
    <w:rsid w:val="005C5C3F"/>
    <w:rsid w:val="005C67B0"/>
    <w:rsid w:val="005D449A"/>
    <w:rsid w:val="005E0E71"/>
    <w:rsid w:val="005E1C40"/>
    <w:rsid w:val="005E2F24"/>
    <w:rsid w:val="005E37FA"/>
    <w:rsid w:val="005F7564"/>
    <w:rsid w:val="00613B6E"/>
    <w:rsid w:val="006141FD"/>
    <w:rsid w:val="006208F3"/>
    <w:rsid w:val="006222FA"/>
    <w:rsid w:val="00623E34"/>
    <w:rsid w:val="006273A1"/>
    <w:rsid w:val="00627B29"/>
    <w:rsid w:val="00631516"/>
    <w:rsid w:val="00632DEC"/>
    <w:rsid w:val="006468F1"/>
    <w:rsid w:val="0065218A"/>
    <w:rsid w:val="006566A8"/>
    <w:rsid w:val="00667970"/>
    <w:rsid w:val="006707C9"/>
    <w:rsid w:val="00670976"/>
    <w:rsid w:val="00670D3A"/>
    <w:rsid w:val="006711A0"/>
    <w:rsid w:val="00675C8F"/>
    <w:rsid w:val="00684967"/>
    <w:rsid w:val="006857C4"/>
    <w:rsid w:val="00687353"/>
    <w:rsid w:val="0069214B"/>
    <w:rsid w:val="00694070"/>
    <w:rsid w:val="006A3595"/>
    <w:rsid w:val="006A487E"/>
    <w:rsid w:val="006B29AF"/>
    <w:rsid w:val="006C054A"/>
    <w:rsid w:val="006C21FB"/>
    <w:rsid w:val="006D0930"/>
    <w:rsid w:val="006D1A86"/>
    <w:rsid w:val="006D32CC"/>
    <w:rsid w:val="006F44A9"/>
    <w:rsid w:val="006F622B"/>
    <w:rsid w:val="007036EB"/>
    <w:rsid w:val="007053CB"/>
    <w:rsid w:val="0070648C"/>
    <w:rsid w:val="007157B1"/>
    <w:rsid w:val="007164F8"/>
    <w:rsid w:val="00717466"/>
    <w:rsid w:val="00721ACA"/>
    <w:rsid w:val="007224F7"/>
    <w:rsid w:val="00722C38"/>
    <w:rsid w:val="00723923"/>
    <w:rsid w:val="00727337"/>
    <w:rsid w:val="00732261"/>
    <w:rsid w:val="007368F5"/>
    <w:rsid w:val="00742BB1"/>
    <w:rsid w:val="00743796"/>
    <w:rsid w:val="00751A15"/>
    <w:rsid w:val="00766634"/>
    <w:rsid w:val="007666AA"/>
    <w:rsid w:val="00774344"/>
    <w:rsid w:val="007754AA"/>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7F6100"/>
    <w:rsid w:val="00810AFF"/>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2B5E"/>
    <w:rsid w:val="008A3C74"/>
    <w:rsid w:val="008A53E0"/>
    <w:rsid w:val="008A7660"/>
    <w:rsid w:val="008B4C46"/>
    <w:rsid w:val="008C171F"/>
    <w:rsid w:val="008C72E5"/>
    <w:rsid w:val="008C7832"/>
    <w:rsid w:val="008D3662"/>
    <w:rsid w:val="008D7EFB"/>
    <w:rsid w:val="008E0890"/>
    <w:rsid w:val="008E6867"/>
    <w:rsid w:val="008E7CE7"/>
    <w:rsid w:val="008F1F28"/>
    <w:rsid w:val="008F5FD5"/>
    <w:rsid w:val="00901A4C"/>
    <w:rsid w:val="00902A2C"/>
    <w:rsid w:val="0090793B"/>
    <w:rsid w:val="0091092F"/>
    <w:rsid w:val="009172AB"/>
    <w:rsid w:val="00921D33"/>
    <w:rsid w:val="00926C55"/>
    <w:rsid w:val="009315F1"/>
    <w:rsid w:val="00941DA0"/>
    <w:rsid w:val="00944ABB"/>
    <w:rsid w:val="00951961"/>
    <w:rsid w:val="009533E5"/>
    <w:rsid w:val="00956230"/>
    <w:rsid w:val="00956314"/>
    <w:rsid w:val="0096105D"/>
    <w:rsid w:val="00965387"/>
    <w:rsid w:val="009672DB"/>
    <w:rsid w:val="00971611"/>
    <w:rsid w:val="0098302F"/>
    <w:rsid w:val="00983320"/>
    <w:rsid w:val="00994968"/>
    <w:rsid w:val="009A4D8E"/>
    <w:rsid w:val="009C0E45"/>
    <w:rsid w:val="009C102E"/>
    <w:rsid w:val="009C53B4"/>
    <w:rsid w:val="009C599A"/>
    <w:rsid w:val="009D1909"/>
    <w:rsid w:val="009E310C"/>
    <w:rsid w:val="009E5824"/>
    <w:rsid w:val="009F1472"/>
    <w:rsid w:val="009F1C45"/>
    <w:rsid w:val="009F263B"/>
    <w:rsid w:val="009F3F75"/>
    <w:rsid w:val="009F5F44"/>
    <w:rsid w:val="00A0194A"/>
    <w:rsid w:val="00A04F19"/>
    <w:rsid w:val="00A05DD1"/>
    <w:rsid w:val="00A10EC6"/>
    <w:rsid w:val="00A1501E"/>
    <w:rsid w:val="00A16664"/>
    <w:rsid w:val="00A23D1D"/>
    <w:rsid w:val="00A26A44"/>
    <w:rsid w:val="00A3585D"/>
    <w:rsid w:val="00A47F01"/>
    <w:rsid w:val="00A5780D"/>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BD2"/>
    <w:rsid w:val="00AB0F3F"/>
    <w:rsid w:val="00AB76FB"/>
    <w:rsid w:val="00AC0299"/>
    <w:rsid w:val="00AC23A4"/>
    <w:rsid w:val="00AC3871"/>
    <w:rsid w:val="00AC44BC"/>
    <w:rsid w:val="00AC69DD"/>
    <w:rsid w:val="00AC794F"/>
    <w:rsid w:val="00AD0502"/>
    <w:rsid w:val="00AD0512"/>
    <w:rsid w:val="00AD0BCD"/>
    <w:rsid w:val="00AD7128"/>
    <w:rsid w:val="00AE1123"/>
    <w:rsid w:val="00AE2D14"/>
    <w:rsid w:val="00AE7833"/>
    <w:rsid w:val="00AF0C3B"/>
    <w:rsid w:val="00AF1387"/>
    <w:rsid w:val="00AF379F"/>
    <w:rsid w:val="00AF3C43"/>
    <w:rsid w:val="00AF4AAD"/>
    <w:rsid w:val="00B03EB9"/>
    <w:rsid w:val="00B10ACD"/>
    <w:rsid w:val="00B13617"/>
    <w:rsid w:val="00B13C26"/>
    <w:rsid w:val="00B17FA9"/>
    <w:rsid w:val="00B21E3C"/>
    <w:rsid w:val="00B3051F"/>
    <w:rsid w:val="00B30905"/>
    <w:rsid w:val="00B34EBF"/>
    <w:rsid w:val="00B37393"/>
    <w:rsid w:val="00B43E6D"/>
    <w:rsid w:val="00B4470D"/>
    <w:rsid w:val="00B459E2"/>
    <w:rsid w:val="00B464D6"/>
    <w:rsid w:val="00B46A0A"/>
    <w:rsid w:val="00B46F29"/>
    <w:rsid w:val="00B51DEC"/>
    <w:rsid w:val="00B55906"/>
    <w:rsid w:val="00B65F27"/>
    <w:rsid w:val="00B715CE"/>
    <w:rsid w:val="00B71FD7"/>
    <w:rsid w:val="00B72953"/>
    <w:rsid w:val="00B77823"/>
    <w:rsid w:val="00B81D8E"/>
    <w:rsid w:val="00B87F99"/>
    <w:rsid w:val="00B92E1A"/>
    <w:rsid w:val="00BA0A0B"/>
    <w:rsid w:val="00BA1ACD"/>
    <w:rsid w:val="00BA3A7C"/>
    <w:rsid w:val="00BA543E"/>
    <w:rsid w:val="00BA6EEB"/>
    <w:rsid w:val="00BB3AC4"/>
    <w:rsid w:val="00BB4BAD"/>
    <w:rsid w:val="00BB6BBB"/>
    <w:rsid w:val="00BE1DAB"/>
    <w:rsid w:val="00BE684A"/>
    <w:rsid w:val="00BF08E7"/>
    <w:rsid w:val="00BF4E53"/>
    <w:rsid w:val="00C0064E"/>
    <w:rsid w:val="00C0330A"/>
    <w:rsid w:val="00C06F94"/>
    <w:rsid w:val="00C077CA"/>
    <w:rsid w:val="00C077CB"/>
    <w:rsid w:val="00C07C94"/>
    <w:rsid w:val="00C115C8"/>
    <w:rsid w:val="00C119E1"/>
    <w:rsid w:val="00C125B2"/>
    <w:rsid w:val="00C22EB1"/>
    <w:rsid w:val="00C22F0E"/>
    <w:rsid w:val="00C232E4"/>
    <w:rsid w:val="00C2351A"/>
    <w:rsid w:val="00C25237"/>
    <w:rsid w:val="00C266E2"/>
    <w:rsid w:val="00C26E81"/>
    <w:rsid w:val="00C32E81"/>
    <w:rsid w:val="00C34476"/>
    <w:rsid w:val="00C366A3"/>
    <w:rsid w:val="00C41666"/>
    <w:rsid w:val="00C42865"/>
    <w:rsid w:val="00C509DB"/>
    <w:rsid w:val="00C51F0A"/>
    <w:rsid w:val="00C5242F"/>
    <w:rsid w:val="00C52B08"/>
    <w:rsid w:val="00C53FB3"/>
    <w:rsid w:val="00C61142"/>
    <w:rsid w:val="00C63D6A"/>
    <w:rsid w:val="00C6466C"/>
    <w:rsid w:val="00C75DCE"/>
    <w:rsid w:val="00C775E7"/>
    <w:rsid w:val="00C83C54"/>
    <w:rsid w:val="00C84B8C"/>
    <w:rsid w:val="00C925DF"/>
    <w:rsid w:val="00C96E53"/>
    <w:rsid w:val="00CA1053"/>
    <w:rsid w:val="00CA4115"/>
    <w:rsid w:val="00CB2F83"/>
    <w:rsid w:val="00CB4722"/>
    <w:rsid w:val="00CB579B"/>
    <w:rsid w:val="00CB59EF"/>
    <w:rsid w:val="00CC543B"/>
    <w:rsid w:val="00CF181C"/>
    <w:rsid w:val="00CF3040"/>
    <w:rsid w:val="00CF54CD"/>
    <w:rsid w:val="00D04553"/>
    <w:rsid w:val="00D06CD7"/>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53323"/>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5C07"/>
    <w:rsid w:val="00DB1A7C"/>
    <w:rsid w:val="00DB4EEB"/>
    <w:rsid w:val="00DB7BB4"/>
    <w:rsid w:val="00DC059F"/>
    <w:rsid w:val="00DC46BA"/>
    <w:rsid w:val="00DD0967"/>
    <w:rsid w:val="00DD2591"/>
    <w:rsid w:val="00DD42F6"/>
    <w:rsid w:val="00DD43BA"/>
    <w:rsid w:val="00DE1BD3"/>
    <w:rsid w:val="00DE4511"/>
    <w:rsid w:val="00DE5729"/>
    <w:rsid w:val="00DF096A"/>
    <w:rsid w:val="00DF1FD3"/>
    <w:rsid w:val="00E011F0"/>
    <w:rsid w:val="00E015A2"/>
    <w:rsid w:val="00E016E6"/>
    <w:rsid w:val="00E02E4E"/>
    <w:rsid w:val="00E06565"/>
    <w:rsid w:val="00E10253"/>
    <w:rsid w:val="00E10C84"/>
    <w:rsid w:val="00E12F21"/>
    <w:rsid w:val="00E15BFE"/>
    <w:rsid w:val="00E20495"/>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2E5E"/>
    <w:rsid w:val="00E91237"/>
    <w:rsid w:val="00E93104"/>
    <w:rsid w:val="00E958CB"/>
    <w:rsid w:val="00E97523"/>
    <w:rsid w:val="00EA2707"/>
    <w:rsid w:val="00EB37C2"/>
    <w:rsid w:val="00EB3B05"/>
    <w:rsid w:val="00EC1A26"/>
    <w:rsid w:val="00EC769A"/>
    <w:rsid w:val="00ED1AFE"/>
    <w:rsid w:val="00ED1CF7"/>
    <w:rsid w:val="00ED5936"/>
    <w:rsid w:val="00ED5C08"/>
    <w:rsid w:val="00ED7FDF"/>
    <w:rsid w:val="00EE4E8A"/>
    <w:rsid w:val="00EE54B4"/>
    <w:rsid w:val="00EF18E7"/>
    <w:rsid w:val="00EF4E98"/>
    <w:rsid w:val="00EF5DC1"/>
    <w:rsid w:val="00F018B3"/>
    <w:rsid w:val="00F03672"/>
    <w:rsid w:val="00F05C49"/>
    <w:rsid w:val="00F07745"/>
    <w:rsid w:val="00F107E0"/>
    <w:rsid w:val="00F116F7"/>
    <w:rsid w:val="00F12506"/>
    <w:rsid w:val="00F15314"/>
    <w:rsid w:val="00F16036"/>
    <w:rsid w:val="00F20B2B"/>
    <w:rsid w:val="00F23F8E"/>
    <w:rsid w:val="00F26EF7"/>
    <w:rsid w:val="00F35E9C"/>
    <w:rsid w:val="00F46173"/>
    <w:rsid w:val="00F524FB"/>
    <w:rsid w:val="00F54321"/>
    <w:rsid w:val="00F578B7"/>
    <w:rsid w:val="00F57A55"/>
    <w:rsid w:val="00F60D20"/>
    <w:rsid w:val="00F658B8"/>
    <w:rsid w:val="00F72778"/>
    <w:rsid w:val="00F743E6"/>
    <w:rsid w:val="00F767E4"/>
    <w:rsid w:val="00F8317E"/>
    <w:rsid w:val="00F84B11"/>
    <w:rsid w:val="00F95681"/>
    <w:rsid w:val="00F95E31"/>
    <w:rsid w:val="00FA01BC"/>
    <w:rsid w:val="00FB16A4"/>
    <w:rsid w:val="00FC2A11"/>
    <w:rsid w:val="00FC3DFB"/>
    <w:rsid w:val="00FC437D"/>
    <w:rsid w:val="00FC7596"/>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34"/>
    <w:qFormat/>
    <w:rsid w:val="0020787C"/>
    <w:pPr>
      <w:ind w:left="720"/>
      <w:contextualSpacing/>
    </w:pPr>
  </w:style>
  <w:style w:type="character" w:customStyle="1" w:styleId="af0">
    <w:name w:val="Абзац списка Знак"/>
    <w:basedOn w:val="a0"/>
    <w:link w:val="af"/>
    <w:uiPriority w:val="34"/>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 w:id="19782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4434</Words>
  <Characters>25274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dcterms:created xsi:type="dcterms:W3CDTF">2019-11-07T11:14:00Z</dcterms:created>
  <dcterms:modified xsi:type="dcterms:W3CDTF">2019-11-11T09:07:00Z</dcterms:modified>
</cp:coreProperties>
</file>