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F7" w:rsidRDefault="001840F7" w:rsidP="001840F7">
      <w:pPr>
        <w:pStyle w:val="2"/>
        <w:jc w:val="center"/>
      </w:pPr>
      <w:r>
        <w:rPr>
          <w:rFonts w:eastAsia="Arial"/>
          <w:color w:val="000000"/>
        </w:rPr>
        <w:t>Правила выплаты средств пенсионных накоплений правопреемникам</w:t>
      </w:r>
    </w:p>
    <w:p w:rsidR="001840F7" w:rsidRPr="009F53CE" w:rsidRDefault="001840F7" w:rsidP="001840F7">
      <w:pPr>
        <w:pStyle w:val="1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419275230"/>
      <w:r w:rsidRPr="009F53CE">
        <w:rPr>
          <w:rFonts w:ascii="Times New Roman" w:hAnsi="Times New Roman" w:cs="Times New Roman"/>
          <w:b/>
          <w:i w:val="0"/>
          <w:sz w:val="22"/>
          <w:szCs w:val="22"/>
        </w:rPr>
        <w:t>УПФР</w:t>
      </w:r>
      <w:r w:rsidRPr="009F53CE">
        <w:rPr>
          <w:rFonts w:ascii="Times New Roman" w:hAnsi="Times New Roman" w:cs="Times New Roman"/>
          <w:i w:val="0"/>
          <w:sz w:val="22"/>
          <w:szCs w:val="22"/>
        </w:rPr>
        <w:t xml:space="preserve"> в Мухоршибирском районе информирует, что с 01.01.2015 года вступило в силу Постановление Правительства РФ от 30 июля 2014 года № 711 «Об утверждении Правил выплаты </w:t>
      </w:r>
      <w:r w:rsidRPr="009F53CE">
        <w:rPr>
          <w:rFonts w:ascii="Times New Roman" w:hAnsi="Times New Roman" w:cs="Times New Roman"/>
          <w:b/>
          <w:i w:val="0"/>
          <w:sz w:val="22"/>
          <w:szCs w:val="22"/>
        </w:rPr>
        <w:t>Пенсионным фондом</w:t>
      </w:r>
      <w:r w:rsidRPr="009F53CE">
        <w:rPr>
          <w:rFonts w:ascii="Times New Roman" w:hAnsi="Times New Roman" w:cs="Times New Roman"/>
          <w:i w:val="0"/>
          <w:sz w:val="22"/>
          <w:szCs w:val="22"/>
        </w:rPr>
        <w:t xml:space="preserve"> Российской Федерации правопреемникам умерших застрахованных лиц средств пенсионных накоплений, учтенных в специальной части индивидуальных лицевых счетов»</w:t>
      </w:r>
      <w:bookmarkEnd w:id="0"/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 По закону средства пенсионных накоплений могут выплачиваться правопреемникам в том случае, если человек умер до момента назначения ему </w:t>
      </w:r>
      <w:r w:rsidRPr="009F53CE">
        <w:rPr>
          <w:b/>
          <w:bCs/>
          <w:sz w:val="22"/>
          <w:szCs w:val="22"/>
        </w:rPr>
        <w:t>накопительной пенсии</w:t>
      </w:r>
      <w:r w:rsidRPr="009F53CE">
        <w:rPr>
          <w:sz w:val="22"/>
          <w:szCs w:val="22"/>
        </w:rPr>
        <w:t xml:space="preserve"> или до перерасчета ее с учетом дополнительных пенсионных накоплений.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Граждане имеют право подать заявление о распределении средств пенсионных накоплений (определить правопреемников) в районное Управление </w:t>
      </w:r>
      <w:r w:rsidRPr="009F53CE">
        <w:rPr>
          <w:b/>
          <w:sz w:val="22"/>
          <w:szCs w:val="22"/>
        </w:rPr>
        <w:t>ПФР</w:t>
      </w:r>
      <w:r w:rsidRPr="009F53CE">
        <w:rPr>
          <w:sz w:val="22"/>
          <w:szCs w:val="22"/>
        </w:rPr>
        <w:t xml:space="preserve"> по месту жительства.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</w:t>
      </w:r>
      <w:proofErr w:type="gramStart"/>
      <w:r w:rsidRPr="009F53CE">
        <w:rPr>
          <w:sz w:val="22"/>
          <w:szCs w:val="22"/>
        </w:rPr>
        <w:t xml:space="preserve">Если правопреемники не определены застрахованным лицом, то средства накопительной части </w:t>
      </w:r>
      <w:r w:rsidRPr="009F53CE">
        <w:rPr>
          <w:b/>
          <w:bCs/>
          <w:sz w:val="22"/>
          <w:szCs w:val="22"/>
        </w:rPr>
        <w:t>трудовой пенсии</w:t>
      </w:r>
      <w:r w:rsidRPr="009F53CE">
        <w:rPr>
          <w:sz w:val="22"/>
          <w:szCs w:val="22"/>
        </w:rPr>
        <w:t xml:space="preserve"> выплачиваются правопреемникам по закону: 1-ой очереди — родителям, супругу (супруге), детям; при отсутствии правопреемников 1-ой очереди, правопреемникам 2-ой очереди – братьям, сестрам, дедушкам, бабушкам, внукам. </w:t>
      </w:r>
      <w:proofErr w:type="gramEnd"/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Обращение за выплатой средств пенсионных накоплений производится до истечения 6 месяцев со дня смерти застрахованного лица.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Для получения пенсионных накоплений правопреемникам необходимо обратиться с заявлением либо в Управление </w:t>
      </w:r>
      <w:r w:rsidRPr="009F53CE">
        <w:rPr>
          <w:b/>
          <w:sz w:val="22"/>
          <w:szCs w:val="22"/>
        </w:rPr>
        <w:t>ПФР</w:t>
      </w:r>
      <w:r w:rsidRPr="009F53CE">
        <w:rPr>
          <w:sz w:val="22"/>
          <w:szCs w:val="22"/>
        </w:rPr>
        <w:t xml:space="preserve">, либо в негосударственный </w:t>
      </w:r>
      <w:r w:rsidRPr="009F53CE">
        <w:rPr>
          <w:b/>
          <w:sz w:val="22"/>
          <w:szCs w:val="22"/>
        </w:rPr>
        <w:t>Пенсионный фонд</w:t>
      </w:r>
      <w:r w:rsidRPr="009F53CE">
        <w:rPr>
          <w:sz w:val="22"/>
          <w:szCs w:val="22"/>
        </w:rPr>
        <w:t>, в зависимости от того, где умершим застрахованным лицом формировались пенсионные накопления на дату его смерти.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При подаче заявления при себе необходимо иметь следующий пакет документов (подлинников или нотариально заверенных копий):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>-документ, удостоверяющий личность, возраст, место жительства правопреемника;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>-документ, удостоверяющий личность и полномочия законного представителя (усыновителя, опекуна, попечителя) правопреемника, — для законных представителей правопреемника;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>-документ, подтверждающий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умершим застрахованным лицом), — для правопреемников по закону;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>-нотариально удостоверенная доверенность, подтверждающая полномочие представителя правопреемника на подачу заявления о выплате средств пенсионных накоплений (об отказе от получения средств пенсионных накоплений) с необходимыми документами от имени правопреемника, — для представителей правопреемника;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>-свидетельство о смерти застрахованного лица (при наличии);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-страховое свидетельство обязательного пенсионного страхования умершего застрахованного лица или документа, выданного территориальным органом </w:t>
      </w:r>
      <w:r w:rsidRPr="009F53CE">
        <w:rPr>
          <w:b/>
          <w:sz w:val="22"/>
          <w:szCs w:val="22"/>
        </w:rPr>
        <w:t>Пенсионного фонда</w:t>
      </w:r>
      <w:r w:rsidRPr="009F53CE">
        <w:rPr>
          <w:sz w:val="22"/>
          <w:szCs w:val="22"/>
        </w:rPr>
        <w:t xml:space="preserve"> РФ, в котором указан страховой номер индивидуального лицевого счета умершего застрахованного лица (при наличии).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 Решение о выплате принимается органами </w:t>
      </w:r>
      <w:r w:rsidRPr="009F53CE">
        <w:rPr>
          <w:b/>
          <w:sz w:val="22"/>
          <w:szCs w:val="22"/>
        </w:rPr>
        <w:t>Пенсионного фонда</w:t>
      </w:r>
      <w:r w:rsidRPr="009F53CE">
        <w:rPr>
          <w:sz w:val="22"/>
          <w:szCs w:val="22"/>
        </w:rPr>
        <w:t xml:space="preserve"> РФ (</w:t>
      </w:r>
      <w:r w:rsidRPr="009F53CE">
        <w:rPr>
          <w:b/>
          <w:bCs/>
          <w:sz w:val="22"/>
          <w:szCs w:val="22"/>
        </w:rPr>
        <w:t>НПФ</w:t>
      </w:r>
      <w:r w:rsidRPr="009F53CE">
        <w:rPr>
          <w:sz w:val="22"/>
          <w:szCs w:val="22"/>
        </w:rPr>
        <w:t>) не позднее последнего числа седьмого месяца со дня смерти застрахованного лица. Копии решений о выплате (отказе в выплате) направляются правопреемникам не позднее 5 рабочих дней после принятия решения.</w:t>
      </w:r>
    </w:p>
    <w:p w:rsidR="001840F7" w:rsidRPr="009F53CE" w:rsidRDefault="001840F7" w:rsidP="001840F7">
      <w:pPr>
        <w:pStyle w:val="a3"/>
        <w:spacing w:after="0" w:line="240" w:lineRule="auto"/>
        <w:rPr>
          <w:sz w:val="22"/>
          <w:szCs w:val="22"/>
        </w:rPr>
      </w:pPr>
      <w:r w:rsidRPr="009F53CE">
        <w:rPr>
          <w:sz w:val="22"/>
          <w:szCs w:val="22"/>
        </w:rPr>
        <w:t xml:space="preserve">         </w:t>
      </w:r>
      <w:proofErr w:type="gramStart"/>
      <w:r w:rsidRPr="009F53CE">
        <w:rPr>
          <w:sz w:val="22"/>
          <w:szCs w:val="22"/>
        </w:rPr>
        <w:t>Выплата правопреемникам средств пенсионных накоплений в сумме, установленной решением о выплате средств пенсионных накоплений (о дополнительной выплате средств пенсионных накоплений), производится территориальным органом Фонда по месту жительства умершего застрахованного лица не позднее 20-го числа месяца, следующего за месяцем, в котором принято соответствующее решение.</w:t>
      </w:r>
      <w:proofErr w:type="gramEnd"/>
    </w:p>
    <w:p w:rsidR="00690842" w:rsidRDefault="00690842" w:rsidP="001840F7">
      <w:pPr>
        <w:spacing w:after="0"/>
      </w:pPr>
    </w:p>
    <w:p w:rsidR="009F53CE" w:rsidRPr="009F53CE" w:rsidRDefault="009F53CE" w:rsidP="001840F7">
      <w:pPr>
        <w:spacing w:after="0"/>
      </w:pPr>
      <w:r>
        <w:t>Начальник Управления                                           Светлана Ливента</w:t>
      </w:r>
    </w:p>
    <w:sectPr w:rsidR="009F53CE" w:rsidRPr="009F53CE" w:rsidSect="006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0F7"/>
    <w:rsid w:val="001840F7"/>
    <w:rsid w:val="00690842"/>
    <w:rsid w:val="009F53CE"/>
    <w:rsid w:val="00C3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42"/>
  </w:style>
  <w:style w:type="paragraph" w:styleId="2">
    <w:name w:val="heading 2"/>
    <w:aliases w:val="Заголовок Новости"/>
    <w:next w:val="a"/>
    <w:link w:val="20"/>
    <w:qFormat/>
    <w:rsid w:val="001840F7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1840F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Обычный.шаблон"/>
    <w:basedOn w:val="a"/>
    <w:qFormat/>
    <w:rsid w:val="001840F7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Б1"/>
    <w:basedOn w:val="3"/>
    <w:link w:val="10"/>
    <w:qFormat/>
    <w:rsid w:val="001840F7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1840F7"/>
    <w:rPr>
      <w:rFonts w:ascii="Arial" w:eastAsia="Times New Roman" w:hAnsi="Arial" w:cs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40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belskaj</cp:lastModifiedBy>
  <cp:revision>4</cp:revision>
  <dcterms:created xsi:type="dcterms:W3CDTF">2015-05-14T00:16:00Z</dcterms:created>
  <dcterms:modified xsi:type="dcterms:W3CDTF">2015-05-14T08:46:00Z</dcterms:modified>
</cp:coreProperties>
</file>