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7" w:rsidRDefault="009154A7" w:rsidP="00915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«НИКОЛЬСКОЕ»</w:t>
      </w:r>
    </w:p>
    <w:p w:rsidR="009154A7" w:rsidRDefault="009154A7" w:rsidP="009154A7">
      <w:pPr>
        <w:jc w:val="center"/>
        <w:rPr>
          <w:b/>
          <w:sz w:val="24"/>
          <w:szCs w:val="24"/>
        </w:rPr>
      </w:pPr>
    </w:p>
    <w:p w:rsidR="009154A7" w:rsidRDefault="009154A7" w:rsidP="009154A7">
      <w:pPr>
        <w:jc w:val="center"/>
        <w:rPr>
          <w:b/>
          <w:sz w:val="24"/>
          <w:szCs w:val="24"/>
        </w:rPr>
      </w:pPr>
    </w:p>
    <w:p w:rsidR="009154A7" w:rsidRDefault="009154A7" w:rsidP="009154A7">
      <w:pPr>
        <w:jc w:val="center"/>
        <w:rPr>
          <w:b/>
          <w:sz w:val="24"/>
          <w:szCs w:val="24"/>
        </w:rPr>
      </w:pPr>
    </w:p>
    <w:p w:rsidR="009154A7" w:rsidRDefault="009154A7" w:rsidP="009154A7">
      <w:pPr>
        <w:rPr>
          <w:b/>
          <w:sz w:val="24"/>
          <w:szCs w:val="24"/>
        </w:rPr>
      </w:pPr>
    </w:p>
    <w:p w:rsidR="009154A7" w:rsidRDefault="009154A7" w:rsidP="009154A7">
      <w:pPr>
        <w:jc w:val="center"/>
        <w:rPr>
          <w:sz w:val="24"/>
          <w:szCs w:val="24"/>
        </w:rPr>
      </w:pPr>
    </w:p>
    <w:p w:rsidR="009154A7" w:rsidRDefault="009154A7" w:rsidP="009154A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154A7" w:rsidRDefault="009154A7" w:rsidP="009154A7">
      <w:pPr>
        <w:jc w:val="center"/>
        <w:rPr>
          <w:sz w:val="24"/>
          <w:szCs w:val="24"/>
        </w:rPr>
      </w:pPr>
    </w:p>
    <w:p w:rsidR="009154A7" w:rsidRDefault="009154A7" w:rsidP="009154A7">
      <w:pPr>
        <w:jc w:val="center"/>
        <w:rPr>
          <w:sz w:val="24"/>
          <w:szCs w:val="24"/>
        </w:rPr>
      </w:pPr>
    </w:p>
    <w:p w:rsidR="009154A7" w:rsidRDefault="009154A7" w:rsidP="009154A7">
      <w:pPr>
        <w:jc w:val="center"/>
        <w:rPr>
          <w:sz w:val="24"/>
          <w:szCs w:val="24"/>
        </w:rPr>
      </w:pPr>
    </w:p>
    <w:p w:rsidR="009154A7" w:rsidRDefault="009154A7" w:rsidP="009154A7">
      <w:pPr>
        <w:jc w:val="center"/>
        <w:rPr>
          <w:sz w:val="24"/>
          <w:szCs w:val="24"/>
        </w:rPr>
      </w:pPr>
    </w:p>
    <w:p w:rsidR="009154A7" w:rsidRDefault="009154A7" w:rsidP="009154A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084B">
        <w:rPr>
          <w:sz w:val="24"/>
          <w:szCs w:val="24"/>
        </w:rPr>
        <w:t>0</w:t>
      </w:r>
      <w:r>
        <w:rPr>
          <w:sz w:val="24"/>
          <w:szCs w:val="24"/>
        </w:rPr>
        <w:t>1.04.2015 г.</w:t>
      </w:r>
    </w:p>
    <w:p w:rsidR="009154A7" w:rsidRDefault="009154A7" w:rsidP="009154A7">
      <w:pPr>
        <w:rPr>
          <w:sz w:val="24"/>
          <w:szCs w:val="24"/>
        </w:rPr>
      </w:pPr>
      <w:r>
        <w:rPr>
          <w:sz w:val="24"/>
          <w:szCs w:val="24"/>
        </w:rPr>
        <w:t>Село Никольск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4  </w:t>
      </w:r>
      <w:r>
        <w:rPr>
          <w:sz w:val="24"/>
          <w:szCs w:val="24"/>
        </w:rPr>
        <w:tab/>
        <w:t xml:space="preserve">                       </w:t>
      </w:r>
    </w:p>
    <w:p w:rsidR="009154A7" w:rsidRDefault="009154A7" w:rsidP="009154A7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9154A7" w:rsidRDefault="009154A7" w:rsidP="009154A7">
      <w:pPr>
        <w:widowControl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</w:t>
      </w:r>
      <w:r>
        <w:rPr>
          <w:sz w:val="28"/>
          <w:szCs w:val="28"/>
        </w:rPr>
        <w:br/>
        <w:t>размера платы по соглашению об установлении</w:t>
      </w:r>
      <w:r>
        <w:rPr>
          <w:sz w:val="28"/>
          <w:szCs w:val="28"/>
        </w:rPr>
        <w:br/>
        <w:t xml:space="preserve">сервитута в отношении земельных участков, </w:t>
      </w:r>
      <w:r>
        <w:rPr>
          <w:sz w:val="28"/>
          <w:szCs w:val="28"/>
        </w:rPr>
        <w:br/>
        <w:t>находящихся в муниципальной собственности</w:t>
      </w:r>
    </w:p>
    <w:p w:rsidR="009154A7" w:rsidRDefault="009154A7" w:rsidP="009154A7">
      <w:pPr>
        <w:widowControl/>
        <w:ind w:left="540"/>
        <w:rPr>
          <w:sz w:val="28"/>
          <w:szCs w:val="28"/>
        </w:rPr>
      </w:pPr>
    </w:p>
    <w:p w:rsidR="009154A7" w:rsidRDefault="009154A7" w:rsidP="009154A7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39.25 Земельного кодекса Российской Федерации</w:t>
      </w:r>
    </w:p>
    <w:p w:rsidR="009154A7" w:rsidRDefault="009154A7" w:rsidP="009154A7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9154A7" w:rsidRDefault="009154A7" w:rsidP="009154A7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«Никольское» (приложение №1)</w:t>
      </w:r>
    </w:p>
    <w:p w:rsidR="009154A7" w:rsidRDefault="009154A7" w:rsidP="009154A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9154A7" w:rsidRDefault="009154A7" w:rsidP="009154A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154A7" w:rsidRDefault="009154A7" w:rsidP="009154A7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154A7" w:rsidRDefault="009154A7" w:rsidP="009154A7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9154A7" w:rsidRDefault="009154A7" w:rsidP="009154A7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Глава МО СП «Никольское»: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И.А.Калашников</w:t>
      </w:r>
      <w:proofErr w:type="spellEnd"/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br w:type="page"/>
      </w: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9154A7" w:rsidRDefault="009154A7" w:rsidP="009154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9154A7" w:rsidRDefault="009154A7" w:rsidP="009154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54A7" w:rsidRDefault="009154A7" w:rsidP="009154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</w:t>
      </w:r>
    </w:p>
    <w:p w:rsidR="009154A7" w:rsidRDefault="009154A7" w:rsidP="009154A7">
      <w:pPr>
        <w:jc w:val="right"/>
        <w:rPr>
          <w:sz w:val="28"/>
          <w:szCs w:val="28"/>
        </w:rPr>
      </w:pPr>
      <w:r>
        <w:rPr>
          <w:sz w:val="28"/>
          <w:szCs w:val="28"/>
        </w:rPr>
        <w:t>«Никольское»</w:t>
      </w:r>
    </w:p>
    <w:p w:rsidR="009154A7" w:rsidRDefault="009154A7" w:rsidP="009154A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№ 4от </w:t>
      </w:r>
      <w:r w:rsidR="00F2084B">
        <w:rPr>
          <w:color w:val="000000"/>
          <w:spacing w:val="-4"/>
          <w:sz w:val="28"/>
          <w:szCs w:val="28"/>
        </w:rPr>
        <w:t>0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1.04.2015 г.</w:t>
      </w:r>
    </w:p>
    <w:p w:rsidR="009154A7" w:rsidRDefault="009154A7" w:rsidP="009154A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154A7" w:rsidRDefault="009154A7" w:rsidP="009154A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154A7" w:rsidRDefault="00F2084B" w:rsidP="009154A7">
      <w:pPr>
        <w:jc w:val="center"/>
        <w:rPr>
          <w:sz w:val="28"/>
          <w:szCs w:val="28"/>
        </w:rPr>
      </w:pPr>
      <w:hyperlink r:id="rId7" w:history="1">
        <w:r w:rsidR="009154A7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9154A7">
        <w:rPr>
          <w:sz w:val="28"/>
          <w:szCs w:val="28"/>
        </w:rPr>
        <w:t xml:space="preserve"> </w:t>
      </w:r>
    </w:p>
    <w:p w:rsidR="009154A7" w:rsidRDefault="009154A7" w:rsidP="009154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</w:t>
      </w:r>
      <w:r>
        <w:rPr>
          <w:bCs/>
          <w:sz w:val="28"/>
          <w:szCs w:val="28"/>
        </w:rPr>
        <w:t>в муниципальной собственности</w:t>
      </w:r>
    </w:p>
    <w:p w:rsidR="009154A7" w:rsidRDefault="009154A7" w:rsidP="009154A7">
      <w:pPr>
        <w:ind w:firstLine="540"/>
        <w:jc w:val="both"/>
        <w:outlineLvl w:val="0"/>
        <w:rPr>
          <w:sz w:val="28"/>
          <w:szCs w:val="28"/>
        </w:rPr>
      </w:pPr>
    </w:p>
    <w:p w:rsidR="009154A7" w:rsidRDefault="009154A7" w:rsidP="009154A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«Никольское» (далее - земельные участки).</w:t>
      </w:r>
    </w:p>
    <w:p w:rsidR="009154A7" w:rsidRDefault="009154A7" w:rsidP="009154A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9154A7" w:rsidRDefault="009154A7" w:rsidP="009154A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9154A7" w:rsidRDefault="009154A7" w:rsidP="009154A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9154A7" w:rsidRDefault="009154A7" w:rsidP="009154A7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C47B7D" w:rsidRDefault="00C47B7D"/>
    <w:sectPr w:rsidR="00C4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C"/>
    <w:rsid w:val="008956E2"/>
    <w:rsid w:val="009154A7"/>
    <w:rsid w:val="0096628C"/>
    <w:rsid w:val="00C47B7D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5DF591A09E5D2EDD9DD0D9E897B5C5CC8F68F79695FCDBB18747DFAFB994F23855F5C1EB3B84BFRA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5DF591A09E5D2EDD9DD0D9E897B5C5CC8F68F79695FCDBB18747DFAFB994F23855F5C1EB3B84BFRAw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2015-06-16T02:13:00Z</dcterms:created>
  <dcterms:modified xsi:type="dcterms:W3CDTF">2015-06-16T02:20:00Z</dcterms:modified>
</cp:coreProperties>
</file>