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C" w:rsidRDefault="008B225C" w:rsidP="008B2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</w:p>
    <w:p w:rsidR="008B225C" w:rsidRDefault="008B225C" w:rsidP="008B225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272575" w:rsidRDefault="00272575" w:rsidP="005620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 № 10</w:t>
      </w:r>
    </w:p>
    <w:p w:rsidR="00272575" w:rsidRDefault="00272575" w:rsidP="0027257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</w:rPr>
      </w:pPr>
    </w:p>
    <w:p w:rsidR="00272575" w:rsidRDefault="00272575" w:rsidP="0027257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</w:rPr>
      </w:pPr>
    </w:p>
    <w:p w:rsidR="00272575" w:rsidRDefault="00272575" w:rsidP="0027257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</w:rPr>
      </w:pPr>
    </w:p>
    <w:p w:rsidR="00272575" w:rsidRDefault="00272575" w:rsidP="00272575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с. Подлопатки</w:t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  <w:t xml:space="preserve">                                    01 октября 2015г.</w:t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  <w:r>
        <w:rPr>
          <w:rFonts w:ascii="Times New Roman" w:eastAsia="Times New Roman" w:hAnsi="Times New Roman"/>
          <w:b/>
          <w:sz w:val="28"/>
          <w:szCs w:val="20"/>
        </w:rPr>
        <w:tab/>
      </w:r>
    </w:p>
    <w:p w:rsidR="00272575" w:rsidRDefault="00272575" w:rsidP="002725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72575" w:rsidRDefault="00272575" w:rsidP="002725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72575" w:rsidRDefault="00272575" w:rsidP="002725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272575" w:rsidRDefault="00272575" w:rsidP="002725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«Подлопатинское»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                                                     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муниципальной 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Theme="minorHAnsi" w:hAnsi="Times New Roman"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сельское поселение «Подлопатинское» постановляю: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Администрацией  муниципального образования сельское поселение «Подлопатинское»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муниципальной услуги «Выдача разрешений на использование земельных участков, находящихся в муниципальной  собственности, а также земельных участков государственная собственность на которые не разграничена»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Интернет.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 МО СП «Подлопатинское»                               В. Г. Булдаков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постановлению  Администрации </w:t>
      </w:r>
    </w:p>
    <w:p w:rsidR="00272575" w:rsidRDefault="00272575" w:rsidP="002725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муниципального образования СП «Подлопатинское»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 октября  2015г.  № 10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2"/>
      <w:bookmarkEnd w:id="2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Администрацией муниципального образования сельское поселение «Подлопатинское»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муниципальной 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p w:rsidR="00272575" w:rsidRDefault="00272575" w:rsidP="002725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Par54"/>
      <w:bookmarkEnd w:id="3"/>
      <w:r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b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предоставления Администрацией  муниципального образования сельское поселение «Подлопатинское»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 услуги «Выдача разрешений на использование земельных участков, находящихся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муниципальной собственности, а также земельных участков государственная собственность на которые не разграничена» </w:t>
      </w:r>
      <w:r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по выдаче разрешений  на  использование   земельных участков, находящихся </w:t>
      </w:r>
      <w:r>
        <w:rPr>
          <w:rFonts w:ascii="Times New Roman" w:eastAsia="Times New Roman" w:hAnsi="Times New Roman"/>
          <w:bCs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>, в целях предусмотренных пунктом 1 статьи 39.34 Земельного кодекса Российской Федерации (далее - Выдача разрешения), а также устанавливает порядок взаимодействия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должностными лицами Администрации муниципального образования  сельское поселение «Подлопатинское» и заявителями.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государственная </w:t>
      </w:r>
      <w:r>
        <w:rPr>
          <w:rFonts w:ascii="Times New Roman" w:eastAsia="Times New Roman" w:hAnsi="Times New Roman"/>
          <w:bCs/>
          <w:sz w:val="28"/>
          <w:szCs w:val="28"/>
        </w:rPr>
        <w:t>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1.2. Круг заявителей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 xml:space="preserve">1.3. Требования к порядку информирования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1.3.1. Место нахождения Администрации муниципального образования сельское поселение «Подлопатинское»,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Администрация):                             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для направления документов и обращений:  671344. РБ, Мухоршибирский район, с. Подлопатки, ул. Денисова 2.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8(301430)27-544.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8(30143)27-544.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 </w:t>
      </w:r>
      <w:proofErr w:type="spellStart"/>
      <w:r>
        <w:rPr>
          <w:rFonts w:ascii="Times New Roman" w:hAnsi="Times New Roman"/>
          <w:sz w:val="28"/>
          <w:szCs w:val="28"/>
        </w:rPr>
        <w:t>адре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podlopatki</w:t>
      </w:r>
      <w:proofErr w:type="spellEnd"/>
      <w:r>
        <w:rPr>
          <w:rFonts w:ascii="Times New Roman" w:hAnsi="Times New Roman"/>
          <w:sz w:val="28"/>
          <w:szCs w:val="28"/>
        </w:rPr>
        <w:t>2015@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Часы работы Администрации: с понедельника по четверг - с 8 час. 00 мин.  до 16 час. 12 мин., пятница - с 8 час. 00 мин. до 15 час. 00 мин., перерыв на обед - с 12 час. 00 мин.  до 13 час. 00 мин., выходные дни - суббота, воскресенье.</w:t>
      </w:r>
      <w:proofErr w:type="gramEnd"/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понедельника по четверг с 8 час. 00 мин. до 16  час. 00 мин., перерыв на обед - с 12 час. 00 мин. до 13 час. 00 мин.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при личном обращении предоставляется в  Администрации, посредством телефонной связи по телефону: 8(30143)27-544.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1.3.6. Для удобства посетителей на информационном стенде размещается следующая информация: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заявления о выдаче разрешения на использование земельного участка, находящегося в муниципальной собственности;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заполнения заявления о выдаче разрешения на использование земельного участка, находящегося в муниципальной собственности;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документов,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выдачи разрешения на использование земельного участка, находящегося в муниципальной собственности;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примерная форма разрешения на использование земельного участка, находящегося в муниципальной  собственности;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со справочной информацией расположен в здании администрации по адресу: с. Подлопатки, ул. Денисова 2.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Информация о порядке предоставления государственной услуги размещена на официальном сайте Администрации МО «Мухоршибирский район»  в сети Интернет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>
          <w:rPr>
            <w:rStyle w:val="a5"/>
            <w:szCs w:val="28"/>
          </w:rPr>
          <w:t>www.egov-buryatia.ru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3"/>
      <w:bookmarkEnd w:id="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Выдача разрешения на использование земельных участков, находящихся в муниципальной  собственности,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 услугу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Муниципальную услугу предоставляет Администрация муниципального образования сельское поселение «Подлопатинское».                                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Федеральное агентство по </w:t>
      </w:r>
      <w:proofErr w:type="spellStart"/>
      <w:r>
        <w:rPr>
          <w:rFonts w:ascii="Times New Roman" w:hAnsi="Times New Roman"/>
          <w:sz w:val="28"/>
          <w:szCs w:val="28"/>
        </w:rPr>
        <w:t>недропользованию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Министерством природных ресурсов Республики Бурятия;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2.3.1. Выдача разрешения на использование земельного участка, находящегося в муниципальной собственности,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2.3.2. Отказ Администрации в Выдаче разрешения на использование земельного участка, находящегося в муниципальной собственности,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о Выдаче разрешения срок предоставления муниципальной услуги - 25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заявления. Не позднее 3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выдаче разрешения или об отказе в выдаче разрешения Администрация направляет такое решение заявителю.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 кодексом Российской Федерации (Собрание законодательства РФ, 29.10.2001, № 44, ст. 4147);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 25.10.2001 № 137-ФЗ «О введении в действие </w:t>
      </w:r>
      <w:r>
        <w:rPr>
          <w:rFonts w:ascii="Times New Roman" w:hAnsi="Times New Roman"/>
          <w:sz w:val="28"/>
          <w:szCs w:val="28"/>
        </w:rPr>
        <w:lastRenderedPageBreak/>
        <w:t>Земельного кодекса Российской Федерации» (Собрание законодательства РФ, 29.10.2001, № 44, ст. 4148);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>
          <w:rPr>
            <w:rStyle w:val="a5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Бурятия от 30.12.2003 № 601-III «О земле» (газета «Бурятия», № 246, 31.12.2003);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Исчерпывающий перечень документов,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или представитель заявителя подает </w:t>
      </w:r>
      <w:hyperlink r:id="rId7" w:anchor="Par407" w:history="1">
        <w:r>
          <w:rPr>
            <w:rStyle w:val="a5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 К заявлению прилагаются: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2.6.2.1. Копии документов, </w:t>
      </w:r>
      <w:proofErr w:type="gramStart"/>
      <w:r>
        <w:rPr>
          <w:rFonts w:ascii="Times New Roman" w:hAnsi="Times New Roman"/>
          <w:sz w:val="28"/>
          <w:szCs w:val="28"/>
        </w:rPr>
        <w:t>удостоверяющих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личность заявителя и представителя заявителя, и документа, подтверждающего полномочия </w:t>
      </w:r>
      <w:r>
        <w:rPr>
          <w:rFonts w:ascii="Times New Roman" w:hAnsi="Times New Roman"/>
          <w:sz w:val="28"/>
          <w:szCs w:val="28"/>
        </w:rPr>
        <w:lastRenderedPageBreak/>
        <w:t>представителя заявителя, в случае, если заявление подается представителем заявителя.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 Кадастровая выписка о земельном участке или кадастровый паспорт земельного участка.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 Выписка из Единого государственного реестра прав на недвижимое имущество и сделок с ним.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2.6.3.3. Копия лицензии, удостоверяющей право проведения работ по геологическому изучению недр.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предоставлении Администрацией  муниципальной услуги запрещено требовать от заявителя: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272575" w:rsidRDefault="00272575" w:rsidP="002725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272575" w:rsidRDefault="00272575" w:rsidP="0027257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Исчерпывающий перечень оснований для отказа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приеме документов,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отказа в предоставлении муниципальной 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 для отказа в предоставлении муниципальной услуги:</w:t>
      </w:r>
    </w:p>
    <w:p w:rsidR="00272575" w:rsidRDefault="00272575" w:rsidP="0027257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2.8.2.2.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8" w:history="1">
        <w:r>
          <w:rPr>
            <w:rStyle w:val="a5"/>
            <w:szCs w:val="28"/>
          </w:rPr>
          <w:t>пунктом 1 статьи 39.34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272575" w:rsidRDefault="00272575" w:rsidP="002725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Перечень услуг, которые являются необходимыми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 услуги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о Выдаче разрешения не требуются услуги, которые являются необходимыми и обязательными для предоставления муниципальной услуги.</w:t>
      </w:r>
    </w:p>
    <w:p w:rsidR="00272575" w:rsidRDefault="00272575" w:rsidP="002725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Порядок, размер и основания взимания государственной пошлины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 услуги является бесплатным.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предоставления муниципальной 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Срок и порядок регистрации запроса Заявителя о предоставлении муниципальной услуги, в том числе в электронной </w:t>
      </w:r>
      <w:r>
        <w:rPr>
          <w:rFonts w:ascii="Times New Roman" w:hAnsi="Times New Roman"/>
          <w:b/>
          <w:sz w:val="28"/>
          <w:szCs w:val="28"/>
        </w:rPr>
        <w:lastRenderedPageBreak/>
        <w:t>форме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2.13. Требования к помещениям, в которых предоставляется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предоставления такой услуги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муниципальной  услуги являются: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2.14.1.1. Доступность полной, актуальной, достоверной информации о порядке предоставления муниципальной услуги.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2.14.1.2. Территориальная, транспортная доступность.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2.14.1.3. Наличие справочно-правовой информации с образцами заполнения заявления и перечнем документов,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 услуги.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2.14.1.5.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2.14.2.1. Соблюдение сроков ожидания заявителя или его представителя в очереди при подаче документов.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2.14.2.2. Соблюдение наличия в публичном доступе сведений о муниципальной услуге (наименовании, содержании муниципальной услуги).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2.14.2.3.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2.14.3. Количество взаимодействий заявителя с должностными лицами Администрации  при предоставлении муниципальной  услуги – не более 1 и определяется желанием заявителя лично представить в Администрацию 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и муниципальных услуг и особенности исполнения муниципальной  услуг в электронной форме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2.15.2.3. Получение заявителем сведений о ходе выполнения запроса о предоставлении муниципальной  услуги.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82"/>
      <w:bookmarkEnd w:id="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 услуги включает в себя следующие </w:t>
      </w:r>
      <w:r>
        <w:rPr>
          <w:rFonts w:ascii="Times New Roman" w:hAnsi="Times New Roman"/>
          <w:sz w:val="28"/>
          <w:szCs w:val="28"/>
        </w:rPr>
        <w:lastRenderedPageBreak/>
        <w:t>административные процедуры:</w:t>
      </w:r>
    </w:p>
    <w:p w:rsidR="00272575" w:rsidRDefault="00272575" w:rsidP="002725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регистрация заявления с комплектом </w:t>
      </w:r>
      <w:proofErr w:type="gramStart"/>
      <w:r>
        <w:rPr>
          <w:rFonts w:ascii="Times New Roman" w:hAnsi="Times New Roman"/>
          <w:sz w:val="28"/>
          <w:szCs w:val="28"/>
        </w:rPr>
        <w:t>прилагаемых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нему документов.</w:t>
      </w:r>
    </w:p>
    <w:p w:rsidR="00272575" w:rsidRDefault="00272575" w:rsidP="002725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272575" w:rsidRDefault="00272575" w:rsidP="002725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документов; подготовка и направление заявителю результата государственной услуги.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и регистрация заявления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комплектом </w:t>
      </w:r>
      <w:proofErr w:type="gramStart"/>
      <w:r>
        <w:rPr>
          <w:rFonts w:ascii="Times New Roman" w:hAnsi="Times New Roman"/>
          <w:b/>
          <w:sz w:val="28"/>
          <w:szCs w:val="28"/>
        </w:rPr>
        <w:t>прилагаемых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нему документов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заявления о Выдаче разрешения. Прием и регистрация поступившего заявления производится в приемной Администрации.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регистрацию документов проставляет регистрационный штамп на заявлении.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Зарегистрированное заявление в течение одного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 передается главе администрации муниципального образования сельского поселения «Подлопатинское» (далее - Глава) для резолюции.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регистрации заявлений.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Формирование и направление межведомственного запроса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получение Исполнителем заявления.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в Администрации 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  <w:proofErr w:type="gramEnd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Результатом административной процедуры является получение из государственных органов, органов местного самоуправления и иных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запрашиваемых документов либо отказ в их предоставлении.</w:t>
      </w:r>
    </w:p>
    <w:p w:rsidR="00272575" w:rsidRDefault="00272575" w:rsidP="00272575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Способом фиксации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запроса.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 Рассмотрение заявления, </w:t>
      </w:r>
      <w:proofErr w:type="gramStart"/>
      <w:r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документов, подготовка и направление заявителю результата муниципальной  услуги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о Выдаче разрешения.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Подготовленные вышеуказанные проекты решения о Выдаче разрешения, решения об отказе Исполнитель представляет для согласования и подписания Главе.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Критерием для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 Способом фиксации результата административной процедуры является подписание Главой и направление заказным письмом Заявителю решения о Выдаче разрешений или об отказе в Выдаче разрешения.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принятием ими решений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4.1.1. Текущий контроль осуществляется Главой Администрации.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Администрации  осуществляет Глава Администрации. 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Администрации за решения 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ходе предоставления 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в том числе со стороны граждан, их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Граждане, объединения и организации вправе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Федерации;</w:t>
      </w:r>
      <w:proofErr w:type="gramEnd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По результатам рассмотрения жалобы Администрация  принимает одно из следующих решений: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Заявитель имеет право на получение информации и документов,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обоснования и рассмотрения жалобы.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электронной почте Администрации -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podlopatki</w:t>
      </w:r>
      <w:proofErr w:type="spellEnd"/>
      <w:r>
        <w:rPr>
          <w:rFonts w:ascii="Times New Roman" w:hAnsi="Times New Roman"/>
          <w:sz w:val="28"/>
          <w:szCs w:val="28"/>
        </w:rPr>
        <w:t>2015@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образования сельского поселения  «Подлопатинское», (телефон приемной 8(30143)27-544).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Часы приема: 8-00-17-00.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Заявитель имеет право на получение информации и документов,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обоснования и рассмотрения жалобы.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устном и письменном обращении;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помещении Администрации при личном консультировании;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связи, почты, электронной почты.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«Подлопатинское»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«Выдача разрешений на использование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собственности,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разграничена» </w:t>
      </w: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муниципального образования, сельского поселения)</w:t>
      </w: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2575" w:rsidRDefault="00272575" w:rsidP="00272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272575" w:rsidRDefault="00272575" w:rsidP="002725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272575" w:rsidRDefault="00272575" w:rsidP="0027257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муниципальной  собственности </w:t>
      </w:r>
    </w:p>
    <w:p w:rsidR="00272575" w:rsidRDefault="00272575" w:rsidP="0027257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 __________________________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(наименование  муниципального образования, сельского поселения)</w:t>
      </w:r>
    </w:p>
    <w:p w:rsidR="00272575" w:rsidRDefault="00272575" w:rsidP="00272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______________________________________________________________________,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272575" w:rsidRDefault="00272575" w:rsidP="00272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– для физических лиц (место нахождения - для юридических лиц) заявителя_________________________________________________________________ ______________________________________________________________________,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документа: ____________________________________________________,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действует _______________________________________________,</w:t>
      </w:r>
    </w:p>
    <w:p w:rsidR="00272575" w:rsidRDefault="00272575" w:rsidP="002725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 земельного участка, находящегося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 целях __________________________________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72575" w:rsidRDefault="00272575" w:rsidP="002725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цель использования участка в соответствии с пунктом 1 статьи 39.34.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</w:t>
      </w:r>
      <w:proofErr w:type="gramEnd"/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  <w:proofErr w:type="gramEnd"/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75" w:rsidRDefault="00272575" w:rsidP="00272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272575" w:rsidRDefault="00272575" w:rsidP="002725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72575" w:rsidRDefault="00272575" w:rsidP="00272575">
      <w:pPr>
        <w:rPr>
          <w:rFonts w:ascii="Calibri" w:hAnsi="Calibri" w:cs="Times New Roman"/>
        </w:rPr>
      </w:pPr>
    </w:p>
    <w:p w:rsidR="00272575" w:rsidRDefault="00272575" w:rsidP="00272575"/>
    <w:p w:rsidR="00272575" w:rsidRDefault="00272575" w:rsidP="00272575"/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«Подлопатинское»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«Выдача разрешений на использование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собственности, 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272575" w:rsidRDefault="00272575" w:rsidP="0027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на которые не разграничена» </w:t>
      </w:r>
    </w:p>
    <w:p w:rsidR="00272575" w:rsidRDefault="00272575" w:rsidP="00272575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2575" w:rsidRDefault="00272575" w:rsidP="00272575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</w:t>
      </w:r>
      <w:r>
        <w:rPr>
          <w:rFonts w:ascii="Times New Roman" w:hAnsi="Times New Roman"/>
          <w:sz w:val="24"/>
          <w:szCs w:val="24"/>
        </w:rPr>
        <w:t>схема</w: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 услуги по выдаче разрешений на использование земельных участков, находящихся в муниципальной  собственности, а также земельных участков государственная собственность на которые не разграничена </w:t>
      </w:r>
    </w:p>
    <w:p w:rsidR="00272575" w:rsidRDefault="0010724D" w:rsidP="002725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724D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82" type="#_x0000_t34" style="position:absolute;left:0;text-align:left;margin-left:401.25pt;margin-top:106.25pt;width:182.15pt;height:.0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10724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80" type="#_x0000_t32" style="position:absolute;left:0;text-align:left;margin-left:394.95pt;margin-top:15.2pt;width:97.35pt;height:0;rotation:18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10724D">
        <w:pict>
          <v:rect id="Прямоугольник 53" o:spid="_x0000_s1069" style="position:absolute;left:0;text-align:left;margin-left:86.7pt;margin-top:4.65pt;width:308.25pt;height:1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145787" w:rsidRDefault="00145787" w:rsidP="002725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272575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272575" w:rsidRDefault="0010724D" w:rsidP="00272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724D">
        <w:pict>
          <v:rect id="Прямоугольник 45" o:spid="_x0000_s1070" style="position:absolute;margin-left:-30.45pt;margin-top:17pt;width:501.9pt;height:32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145787" w:rsidRDefault="00145787" w:rsidP="002725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Обращение в Администрацию  с заявлением 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>о выдаче разрешения на использование земельного участка</w:t>
                  </w:r>
                  <w:r>
                    <w:rPr>
                      <w:rFonts w:ascii="Times New Roman" w:hAnsi="Times New Roman"/>
                    </w:rPr>
                    <w:t xml:space="preserve">, находящегося в муниципальной  собственности </w:t>
                  </w:r>
                </w:p>
              </w:txbxContent>
            </v:textbox>
          </v:rect>
        </w:pict>
      </w:r>
      <w:r w:rsidRPr="0010724D">
        <w:pict>
          <v:rect id="Прямоугольник 42" o:spid="_x0000_s1071" style="position:absolute;margin-left:-30.45pt;margin-top:60.45pt;width:191.25pt;height:24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145787" w:rsidRDefault="00145787" w:rsidP="002725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в базе данных</w:t>
                  </w:r>
                </w:p>
              </w:txbxContent>
            </v:textbox>
          </v:rect>
        </w:pict>
      </w:r>
      <w:r w:rsidRPr="0010724D">
        <w:pict>
          <v:rect id="Прямоугольник 31" o:spid="_x0000_s1072" style="position:absolute;margin-left:256.2pt;margin-top:60.45pt;width:215.25pt;height:1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145787" w:rsidRDefault="00145787" w:rsidP="002725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 w:rsidRPr="0010724D">
        <w:pict>
          <v:shape id="Прямая со стрелкой 46" o:spid="_x0000_s1073" type="#_x0000_t34" style="position:absolute;margin-left:237.4pt;margin-top:11.95pt;width:10.7pt;height:.05pt;rotation:9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  <w:r w:rsidRPr="0010724D">
        <w:pict>
          <v:shape id="_x0000_s1084" type="#_x0000_t34" style="position:absolute;margin-left:69.9pt;margin-top:55.95pt;width:8.9pt;height:.0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2575" w:rsidRDefault="0010724D" w:rsidP="0027257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724D">
        <w:pict>
          <v:shape id="Прямая со стрелкой 40" o:spid="_x0000_s1074" type="#_x0000_t34" style="position:absolute;margin-left:160.8pt;margin-top:5.85pt;width:95.4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272575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272575" w:rsidRDefault="0010724D" w:rsidP="00272575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</w:rPr>
      </w:pPr>
      <w:r w:rsidRPr="0010724D">
        <w:pict>
          <v:rect id="Прямоугольник 30" o:spid="_x0000_s1075" style="position:absolute;left:0;text-align:left;margin-left:256.2pt;margin-top:10.75pt;width:215.25pt;height:33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145787" w:rsidRDefault="00145787" w:rsidP="002725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145787" w:rsidRDefault="00145787" w:rsidP="0027257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10724D">
        <w:pict>
          <v:rect id="Прямоугольник 26" o:spid="_x0000_s1076" style="position:absolute;left:0;text-align:left;margin-left:-30.45pt;margin-top:15.25pt;width:191.25pt;height:3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145787" w:rsidRDefault="00145787" w:rsidP="00272575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 w:rsidRPr="0010724D">
        <w:pict>
          <v:shape id="Прямая со стрелкой 35" o:spid="_x0000_s1077" type="#_x0000_t34" style="position:absolute;left:0;text-align:left;margin-left:364.3pt;margin-top:5.45pt;width:10.5pt;height:.05pt;rotation:9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  <w:r w:rsidRPr="0010724D">
        <w:pict>
          <v:shape id="Прямая со стрелкой 29" o:spid="_x0000_s1078" type="#_x0000_t34" style="position:absolute;left:0;text-align:left;margin-left:84.3pt;margin-top:56.45pt;width:13.65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  <w:r w:rsidRPr="0010724D">
        <w:pict>
          <v:shape id="_x0000_s1085" type="#_x0000_t32" style="position:absolute;left:0;text-align:left;margin-left:160.8pt;margin-top:24.7pt;width:95.4pt;height:0;rotation:18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  <w:r w:rsidRPr="0010724D">
        <w:pict>
          <v:rect id="Прямоугольник 14" o:spid="_x0000_s1079" style="position:absolute;left:0;text-align:left;margin-left:262.05pt;margin-top:159.75pt;width:256.45pt;height:166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145787" w:rsidRDefault="00145787" w:rsidP="002725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о Выдаче разрешения на использование земельного участка, находящегося в муниципальной  собственности </w:t>
                  </w:r>
                </w:p>
              </w:txbxContent>
            </v:textbox>
          </v:rect>
        </w:pict>
      </w:r>
      <w:r w:rsidRPr="0010724D">
        <w:pict>
          <v:rect id="Прямоугольник 22" o:spid="_x0000_s1081" style="position:absolute;left:0;text-align:left;margin-left:36.6pt;margin-top:73.6pt;width:327.45pt;height:53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145787" w:rsidRDefault="00145787" w:rsidP="002725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145787" w:rsidRDefault="00145787" w:rsidP="0027257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0724D">
        <w:pict>
          <v:shape id="Прямая со стрелкой 61" o:spid="_x0000_s1083" type="#_x0000_t32" style="position:absolute;left:0;text-align:left;margin-left:448.1pt;margin-top:151.3pt;width:17.9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  <w:r w:rsidRPr="0010724D">
        <w:pict>
          <v:shape id="_x0000_s1086" type="#_x0000_t32" style="position:absolute;left:0;text-align:left;margin-left:175.05pt;margin-top:142.4pt;width:282pt;height:.7pt;flip:y;z-index:251698176" o:connectortype="straight"/>
        </w:pict>
      </w:r>
      <w:r w:rsidRPr="0010724D">
        <w:pict>
          <v:shape id="_x0000_s1087" type="#_x0000_t34" style="position:absolute;left:0;text-align:left;margin-left:306.45pt;margin-top:133.5pt;width:20.1pt;height:.05pt;rotation:9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 w:rsidRPr="0010724D">
        <w:pict>
          <v:rect id="Прямоугольник 57" o:spid="_x0000_s1088" style="position:absolute;left:0;text-align:left;margin-left:-25.95pt;margin-top:198.1pt;width:186.75pt;height:12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145787" w:rsidRDefault="00145787" w:rsidP="0027257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  <w:r w:rsidRPr="0010724D">
        <w:pict>
          <v:shape id="_x0000_s1089" type="#_x0000_t32" style="position:absolute;left:0;text-align:left;margin-left:160.8pt;margin-top:143.1pt;width:14.25pt;height:56.25pt;flip:x;z-index:251701248" o:connectortype="straight">
            <v:stroke endarrow="block"/>
          </v:shape>
        </w:pict>
      </w:r>
      <w:r w:rsidRPr="0010724D">
        <w:pict>
          <v:shape id="_x0000_s1090" type="#_x0000_t32" style="position:absolute;left:0;text-align:left;margin-left:481.85pt;margin-top:115.85pt;width:10.5pt;height:44.9pt;flip:y;z-index:251702272" o:connectortype="straight">
            <v:stroke endarrow="block"/>
          </v:shape>
        </w:pict>
      </w: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575" w:rsidRDefault="00272575" w:rsidP="00272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72575" w:rsidRDefault="00272575" w:rsidP="0027257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14A4" w:rsidRDefault="00D714A4" w:rsidP="0014578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Calibri" w:hAnsi="Calibri" w:cs="Calibri"/>
        </w:rPr>
        <w:br w:type="page"/>
      </w:r>
      <w:bookmarkEnd w:id="0"/>
      <w:bookmarkEnd w:id="1"/>
      <w:r w:rsidR="00145787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lastRenderedPageBreak/>
        <w:t xml:space="preserve"> </w:t>
      </w:r>
    </w:p>
    <w:p w:rsidR="00D714A4" w:rsidRDefault="00D714A4" w:rsidP="00D714A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D714A4" w:rsidRDefault="00D714A4" w:rsidP="00D714A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D714A4" w:rsidRDefault="00D714A4" w:rsidP="00D714A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D714A4" w:rsidRDefault="00D714A4" w:rsidP="00D714A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D714A4" w:rsidRDefault="00D714A4" w:rsidP="00D714A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D714A4" w:rsidRDefault="00D714A4" w:rsidP="00D714A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A45F55" w:rsidRDefault="00A45F55" w:rsidP="00A45F5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E3253" w:rsidRDefault="00AE3253" w:rsidP="00AE3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E01213" w:rsidRPr="0018635E" w:rsidRDefault="00441614" w:rsidP="0018635E">
      <w:pPr>
        <w:jc w:val="both"/>
        <w:rPr>
          <w:rFonts w:ascii="Times New Roman" w:eastAsia="Times New Roman" w:hAnsi="Times New Roman" w:cs="Times New Roman"/>
          <w:b/>
        </w:rPr>
      </w:pPr>
      <w:r w:rsidRPr="00441614">
        <w:rPr>
          <w:rFonts w:ascii="Times New Roman" w:eastAsia="Times New Roman" w:hAnsi="Times New Roman" w:cs="Times New Roman"/>
          <w:b/>
        </w:rPr>
        <w:t xml:space="preserve">                 </w:t>
      </w:r>
    </w:p>
    <w:sectPr w:rsidR="00E01213" w:rsidRPr="0018635E" w:rsidSect="0074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3">
    <w:nsid w:val="42BD1A38"/>
    <w:multiLevelType w:val="hybridMultilevel"/>
    <w:tmpl w:val="AB08EE0A"/>
    <w:lvl w:ilvl="0" w:tplc="DAC2DA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309F5"/>
    <w:multiLevelType w:val="hybridMultilevel"/>
    <w:tmpl w:val="4E2E8F32"/>
    <w:lvl w:ilvl="0" w:tplc="377E62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955"/>
    <w:multiLevelType w:val="hybridMultilevel"/>
    <w:tmpl w:val="409C1460"/>
    <w:lvl w:ilvl="0" w:tplc="63ECF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7A1"/>
    <w:rsid w:val="000379EA"/>
    <w:rsid w:val="00056B22"/>
    <w:rsid w:val="000609A6"/>
    <w:rsid w:val="000629EE"/>
    <w:rsid w:val="00076B06"/>
    <w:rsid w:val="000D3DE5"/>
    <w:rsid w:val="00103DF4"/>
    <w:rsid w:val="0010724D"/>
    <w:rsid w:val="00145787"/>
    <w:rsid w:val="001622F8"/>
    <w:rsid w:val="0018635E"/>
    <w:rsid w:val="00192D2D"/>
    <w:rsid w:val="001D509D"/>
    <w:rsid w:val="001E5B8A"/>
    <w:rsid w:val="001F2D99"/>
    <w:rsid w:val="001F5EDC"/>
    <w:rsid w:val="002178C9"/>
    <w:rsid w:val="00272575"/>
    <w:rsid w:val="002D0530"/>
    <w:rsid w:val="00301006"/>
    <w:rsid w:val="003077A1"/>
    <w:rsid w:val="003B5E7E"/>
    <w:rsid w:val="003B75AE"/>
    <w:rsid w:val="00403130"/>
    <w:rsid w:val="00441614"/>
    <w:rsid w:val="00457C08"/>
    <w:rsid w:val="00480E14"/>
    <w:rsid w:val="004C5DF1"/>
    <w:rsid w:val="004F19B7"/>
    <w:rsid w:val="004F5F5C"/>
    <w:rsid w:val="00501BB3"/>
    <w:rsid w:val="005262B4"/>
    <w:rsid w:val="005369DA"/>
    <w:rsid w:val="005620CE"/>
    <w:rsid w:val="005B2C4D"/>
    <w:rsid w:val="005C45DA"/>
    <w:rsid w:val="006074B5"/>
    <w:rsid w:val="00631720"/>
    <w:rsid w:val="00737ED7"/>
    <w:rsid w:val="00745074"/>
    <w:rsid w:val="00796E98"/>
    <w:rsid w:val="007A2E6C"/>
    <w:rsid w:val="007B176B"/>
    <w:rsid w:val="007D652F"/>
    <w:rsid w:val="008B225C"/>
    <w:rsid w:val="008D3265"/>
    <w:rsid w:val="009546DF"/>
    <w:rsid w:val="00A00C41"/>
    <w:rsid w:val="00A45F55"/>
    <w:rsid w:val="00A50F6A"/>
    <w:rsid w:val="00AE3253"/>
    <w:rsid w:val="00B24F75"/>
    <w:rsid w:val="00B331C2"/>
    <w:rsid w:val="00C364B3"/>
    <w:rsid w:val="00CC32B8"/>
    <w:rsid w:val="00CF5F34"/>
    <w:rsid w:val="00D04421"/>
    <w:rsid w:val="00D4514F"/>
    <w:rsid w:val="00D714A4"/>
    <w:rsid w:val="00D8217B"/>
    <w:rsid w:val="00E01213"/>
    <w:rsid w:val="00E40405"/>
    <w:rsid w:val="00ED3DD6"/>
    <w:rsid w:val="00F13E12"/>
    <w:rsid w:val="00F15C0D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Прямая со стрелкой 46"/>
        <o:r id="V:Rule15" type="connector" idref="#_x0000_s1086"/>
        <o:r id="V:Rule16" type="connector" idref="#Прямая со стрелкой 52"/>
        <o:r id="V:Rule17" type="connector" idref="#Прямая со стрелкой 29"/>
        <o:r id="V:Rule18" type="connector" idref="#Прямая со стрелкой 40"/>
        <o:r id="V:Rule19" type="connector" idref="#Прямая со стрелкой 61"/>
        <o:r id="V:Rule20" type="connector" idref="#_x0000_s1085"/>
        <o:r id="V:Rule21" type="connector" idref="#Прямая со стрелкой 35"/>
        <o:r id="V:Rule22" type="connector" idref="#_x0000_s1084"/>
        <o:r id="V:Rule23" type="connector" idref="#_x0000_s1090"/>
        <o:r id="V:Rule24" type="connector" idref="#_x0000_s1087"/>
        <o:r id="V:Rule25" type="connector" idref="#Прямая со стрелкой 51"/>
        <o:r id="V:Rule2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74"/>
  </w:style>
  <w:style w:type="paragraph" w:styleId="1">
    <w:name w:val="heading 1"/>
    <w:basedOn w:val="a"/>
    <w:next w:val="a"/>
    <w:link w:val="10"/>
    <w:qFormat/>
    <w:rsid w:val="003077A1"/>
    <w:pPr>
      <w:keepNext/>
      <w:tabs>
        <w:tab w:val="left" w:pos="20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3077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0C4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A45F55"/>
    <w:rPr>
      <w:color w:val="0000FF"/>
      <w:u w:val="single"/>
    </w:rPr>
  </w:style>
  <w:style w:type="paragraph" w:customStyle="1" w:styleId="msonormalbullet2gif">
    <w:name w:val="msonormalbullet2.gif"/>
    <w:basedOn w:val="a"/>
    <w:rsid w:val="00A4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1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1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D7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72575"/>
    <w:rPr>
      <w:rFonts w:ascii="Arial" w:hAnsi="Arial" w:cs="Arial"/>
    </w:rPr>
  </w:style>
  <w:style w:type="paragraph" w:customStyle="1" w:styleId="ConsPlusNormal0">
    <w:name w:val="ConsPlusNormal"/>
    <w:link w:val="ConsPlusNormal"/>
    <w:rsid w:val="0027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72DD2167355F9101D2631F2B4DDBC5BB6D4ADE241V6C6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OEM\LOCALS~1\Temp\Rar$DI83.888\&#1042;&#1099;&#1076;&#1072;&#1095;&#1072;%20&#1088;&#1072;&#1079;&#1088;&#1077;&#109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4022304FEFAD2B406CCBC8BEFBA5473620BD4F3F0F54EF1AFBA7BD2848779O2e5C" TargetMode="External"/><Relationship Id="rId5" Type="http://schemas.openxmlformats.org/officeDocument/2006/relationships/hyperlink" Target="http://www.egov-buryat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OEM</cp:lastModifiedBy>
  <cp:revision>4</cp:revision>
  <cp:lastPrinted>2013-10-31T06:46:00Z</cp:lastPrinted>
  <dcterms:created xsi:type="dcterms:W3CDTF">2015-10-23T06:57:00Z</dcterms:created>
  <dcterms:modified xsi:type="dcterms:W3CDTF">2015-10-26T00:48:00Z</dcterms:modified>
</cp:coreProperties>
</file>