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56" w:rsidRPr="00256380" w:rsidRDefault="00A12856" w:rsidP="00A12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380">
        <w:rPr>
          <w:rFonts w:ascii="Times New Roman" w:hAnsi="Times New Roman"/>
          <w:color w:val="000000"/>
          <w:sz w:val="28"/>
          <w:szCs w:val="28"/>
        </w:rPr>
        <w:t> </w:t>
      </w:r>
      <w:r w:rsidRPr="00256380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256380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 w:rsidR="00504121">
        <w:rPr>
          <w:rFonts w:ascii="Times New Roman" w:hAnsi="Times New Roman"/>
          <w:b/>
          <w:bCs/>
          <w:sz w:val="28"/>
          <w:szCs w:val="28"/>
        </w:rPr>
        <w:t>Барское</w:t>
      </w:r>
      <w:r w:rsidRPr="0025638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12856" w:rsidRPr="00256380" w:rsidRDefault="00A12856" w:rsidP="00A1285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380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A12856" w:rsidRPr="00256380" w:rsidRDefault="00504121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="00A12856" w:rsidRPr="00256380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село </w:t>
      </w:r>
      <w:r>
        <w:rPr>
          <w:rFonts w:ascii="Times New Roman" w:hAnsi="Times New Roman"/>
          <w:sz w:val="28"/>
          <w:szCs w:val="28"/>
        </w:rPr>
        <w:t>Бар</w:t>
      </w:r>
      <w:r w:rsidR="00A12856" w:rsidRPr="00256380">
        <w:rPr>
          <w:rFonts w:ascii="Times New Roman" w:hAnsi="Times New Roman"/>
          <w:sz w:val="28"/>
          <w:szCs w:val="28"/>
        </w:rPr>
        <w:t>,</w:t>
      </w:r>
    </w:p>
    <w:p w:rsidR="00A12856" w:rsidRPr="00256380" w:rsidRDefault="00A12856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380">
        <w:rPr>
          <w:rFonts w:ascii="Times New Roman" w:hAnsi="Times New Roman"/>
          <w:sz w:val="28"/>
          <w:szCs w:val="28"/>
        </w:rPr>
        <w:t xml:space="preserve"> ул. </w:t>
      </w:r>
      <w:r w:rsidR="00504121">
        <w:rPr>
          <w:rFonts w:ascii="Times New Roman" w:hAnsi="Times New Roman"/>
          <w:sz w:val="28"/>
          <w:szCs w:val="28"/>
        </w:rPr>
        <w:t>Ленина</w:t>
      </w:r>
      <w:r w:rsidRPr="00256380">
        <w:rPr>
          <w:rFonts w:ascii="Times New Roman" w:hAnsi="Times New Roman"/>
          <w:sz w:val="28"/>
          <w:szCs w:val="28"/>
        </w:rPr>
        <w:t xml:space="preserve">, дом </w:t>
      </w:r>
      <w:r w:rsidR="00504121">
        <w:rPr>
          <w:rFonts w:ascii="Times New Roman" w:hAnsi="Times New Roman"/>
          <w:sz w:val="28"/>
          <w:szCs w:val="28"/>
        </w:rPr>
        <w:t>85</w:t>
      </w:r>
      <w:r w:rsidRPr="00256380">
        <w:rPr>
          <w:rFonts w:ascii="Times New Roman" w:hAnsi="Times New Roman"/>
          <w:sz w:val="28"/>
          <w:szCs w:val="28"/>
        </w:rPr>
        <w:t>,</w:t>
      </w:r>
    </w:p>
    <w:p w:rsidR="00A12856" w:rsidRPr="00256380" w:rsidRDefault="00504121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/ факс 8 (30143) 28</w:t>
      </w:r>
      <w:r w:rsidR="00A12856" w:rsidRPr="002563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769</w:t>
      </w:r>
      <w:r w:rsidR="00A12856" w:rsidRPr="00256380">
        <w:rPr>
          <w:rFonts w:ascii="Times New Roman" w:hAnsi="Times New Roman"/>
          <w:sz w:val="28"/>
          <w:szCs w:val="28"/>
        </w:rPr>
        <w:t xml:space="preserve"> </w:t>
      </w:r>
    </w:p>
    <w:p w:rsidR="00A12856" w:rsidRPr="00256380" w:rsidRDefault="00504121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2856" w:rsidRPr="00256380" w:rsidRDefault="00A12856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856" w:rsidRPr="00256380" w:rsidRDefault="00A12856" w:rsidP="00A128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56380">
        <w:rPr>
          <w:rFonts w:ascii="Times New Roman" w:hAnsi="Times New Roman"/>
          <w:b/>
          <w:sz w:val="28"/>
          <w:szCs w:val="20"/>
        </w:rPr>
        <w:t>ПОСТАНОВЛЕНИЕ</w:t>
      </w:r>
    </w:p>
    <w:p w:rsidR="00A12856" w:rsidRPr="00256380" w:rsidRDefault="00A12856" w:rsidP="00A128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2856" w:rsidRPr="00256380" w:rsidRDefault="00A12856" w:rsidP="00A128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2856" w:rsidRPr="00256380" w:rsidRDefault="00A12856" w:rsidP="00A128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80">
        <w:rPr>
          <w:rFonts w:ascii="Times New Roman" w:hAnsi="Times New Roman"/>
          <w:b/>
          <w:sz w:val="24"/>
          <w:szCs w:val="24"/>
        </w:rPr>
        <w:t>№</w:t>
      </w:r>
      <w:r w:rsidRPr="00256380">
        <w:rPr>
          <w:rFonts w:ascii="Times New Roman" w:hAnsi="Times New Roman"/>
          <w:b/>
          <w:sz w:val="24"/>
          <w:szCs w:val="24"/>
        </w:rPr>
        <w:tab/>
      </w:r>
    </w:p>
    <w:p w:rsidR="00A12856" w:rsidRPr="00256380" w:rsidRDefault="00504121" w:rsidP="00A128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A12856" w:rsidRPr="00256380">
        <w:rPr>
          <w:rFonts w:ascii="Times New Roman" w:hAnsi="Times New Roman"/>
          <w:b/>
          <w:sz w:val="24"/>
          <w:szCs w:val="24"/>
        </w:rPr>
        <w:t xml:space="preserve">  »  </w:t>
      </w:r>
      <w:r w:rsidR="00A1285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вгуста</w:t>
      </w:r>
      <w:r w:rsidR="00A12856">
        <w:rPr>
          <w:rFonts w:ascii="Times New Roman" w:hAnsi="Times New Roman"/>
          <w:b/>
          <w:sz w:val="24"/>
          <w:szCs w:val="24"/>
        </w:rPr>
        <w:t xml:space="preserve"> </w:t>
      </w:r>
      <w:r w:rsidR="00A12856" w:rsidRPr="00256380">
        <w:rPr>
          <w:rFonts w:ascii="Times New Roman" w:hAnsi="Times New Roman"/>
          <w:b/>
          <w:sz w:val="24"/>
          <w:szCs w:val="24"/>
        </w:rPr>
        <w:t xml:space="preserve"> 2016 год</w:t>
      </w:r>
    </w:p>
    <w:p w:rsidR="00A12856" w:rsidRPr="00256380" w:rsidRDefault="00A12856" w:rsidP="00A128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856" w:rsidRPr="00256380" w:rsidRDefault="00A12856" w:rsidP="00A128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380">
        <w:rPr>
          <w:rFonts w:ascii="Times New Roman" w:hAnsi="Times New Roman"/>
          <w:b/>
          <w:sz w:val="24"/>
          <w:szCs w:val="24"/>
        </w:rPr>
        <w:t xml:space="preserve">с. </w:t>
      </w:r>
      <w:r w:rsidR="00504121">
        <w:rPr>
          <w:rFonts w:ascii="Times New Roman" w:hAnsi="Times New Roman"/>
          <w:b/>
          <w:sz w:val="24"/>
          <w:szCs w:val="24"/>
        </w:rPr>
        <w:t>Бар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МУНИЦИПАЛЬНОЙ УСЛУГИ "ЗАКЛЮЧЕНИЕ СОГЛАШЕНИЯ О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ПЕРЕРАСПРЕДЕЛЕНИИ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МУНИЦИПАЛЬНОЙ СОБСТВЕННОСТИ, ЗЕМЕЛЬ И (ИЛИ)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ЗЕМЕЛЬНЫХ УЧАСТКОВ, ГОСУДАРСТВЕННАЯ СОБСТВЕННОСТЬ НА КОТОРЫЕ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НЕ РАЗГРАНИЧЕНА, И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ЧАСТНОЙ СОБСТВЕННОСТИ"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соответствии с Земельным </w:t>
      </w:r>
      <w:hyperlink r:id="rId5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постановляю: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2856" w:rsidRPr="00256380">
        <w:rPr>
          <w:rFonts w:ascii="Times New Roman" w:hAnsi="Times New Roman" w:cs="Times New Roman"/>
        </w:rPr>
        <w:t xml:space="preserve">Утвердить Административный </w:t>
      </w:r>
      <w:hyperlink w:anchor="P31" w:history="1">
        <w:r w:rsidR="00A12856" w:rsidRPr="00256380">
          <w:rPr>
            <w:rFonts w:ascii="Times New Roman" w:hAnsi="Times New Roman" w:cs="Times New Roman"/>
            <w:color w:val="0000FF"/>
          </w:rPr>
          <w:t>регламент</w:t>
        </w:r>
      </w:hyperlink>
      <w:r w:rsidR="00A12856" w:rsidRPr="00256380">
        <w:rPr>
          <w:rFonts w:ascii="Times New Roman" w:hAnsi="Times New Roman" w:cs="Times New Roman"/>
        </w:rPr>
        <w:t xml:space="preserve">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собственности".</w:t>
      </w:r>
    </w:p>
    <w:p w:rsidR="00504121" w:rsidRP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D30D2">
        <w:rPr>
          <w:rFonts w:ascii="Times New Roman" w:hAnsi="Times New Roman" w:cs="Times New Roman"/>
        </w:rPr>
        <w:t>2. Признать утратившим силу постановление Администрации муниципального образования сельского поселен</w:t>
      </w:r>
      <w:r w:rsidR="0055263B">
        <w:rPr>
          <w:rFonts w:ascii="Times New Roman" w:hAnsi="Times New Roman" w:cs="Times New Roman"/>
        </w:rPr>
        <w:t>ия «Барское» от 01.10.2015г. №34</w:t>
      </w:r>
      <w:r>
        <w:rPr>
          <w:rFonts w:ascii="Times New Roman" w:hAnsi="Times New Roman" w:cs="Times New Roman"/>
        </w:rPr>
        <w:t xml:space="preserve"> «</w:t>
      </w:r>
      <w:r w:rsidRPr="00256380">
        <w:rPr>
          <w:rFonts w:ascii="Times New Roman" w:hAnsi="Times New Roman" w:cs="Times New Roman"/>
        </w:rPr>
        <w:t>Заключение соглашения о перераспределении земель и (или) земельных участков, находящихся в муниц</w:t>
      </w:r>
      <w:bookmarkStart w:id="0" w:name="_GoBack"/>
      <w:bookmarkEnd w:id="0"/>
      <w:r w:rsidRPr="00256380">
        <w:rPr>
          <w:rFonts w:ascii="Times New Roman" w:hAnsi="Times New Roman" w:cs="Times New Roman"/>
        </w:rPr>
        <w:t>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</w:t>
      </w:r>
      <w:r w:rsidRPr="004952F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.</w:t>
      </w:r>
    </w:p>
    <w:p w:rsidR="00504121" w:rsidRDefault="00504121" w:rsidP="00504121">
      <w:pPr>
        <w:pStyle w:val="ConsPlusTitle"/>
        <w:rPr>
          <w:rFonts w:ascii="Times New Roman" w:hAnsi="Times New Roman" w:cs="Times New Roman"/>
          <w:b w:val="0"/>
        </w:rPr>
      </w:pPr>
      <w:r w:rsidRPr="004952FF">
        <w:rPr>
          <w:rFonts w:ascii="Times New Roman" w:hAnsi="Times New Roman" w:cs="Times New Roman"/>
          <w:b w:val="0"/>
        </w:rPr>
        <w:t>3. Специалисту Администрации</w:t>
      </w:r>
      <w:r>
        <w:rPr>
          <w:rFonts w:ascii="Times New Roman" w:hAnsi="Times New Roman" w:cs="Times New Roman"/>
          <w:b w:val="0"/>
        </w:rPr>
        <w:t xml:space="preserve"> </w:t>
      </w:r>
      <w:r w:rsidRPr="003D30D2">
        <w:rPr>
          <w:rFonts w:ascii="Times New Roman" w:hAnsi="Times New Roman" w:cs="Times New Roman"/>
          <w:b w:val="0"/>
        </w:rPr>
        <w:t>муниципального образования</w:t>
      </w:r>
      <w:r>
        <w:rPr>
          <w:rFonts w:ascii="Times New Roman" w:hAnsi="Times New Roman" w:cs="Times New Roman"/>
          <w:b w:val="0"/>
        </w:rPr>
        <w:t xml:space="preserve"> сельского поселения «Барское» организовать работу по предоставлению муниципальной   услуги </w:t>
      </w:r>
      <w:r w:rsidRPr="004952FF">
        <w:rPr>
          <w:rFonts w:ascii="Times New Roman" w:hAnsi="Times New Roman" w:cs="Times New Roman"/>
          <w:b w:val="0"/>
        </w:rPr>
        <w:t>"</w:t>
      </w:r>
      <w:r w:rsidRPr="00504121">
        <w:rPr>
          <w:rFonts w:ascii="Times New Roman" w:hAnsi="Times New Roman" w:cs="Times New Roman"/>
          <w:b w:val="0"/>
        </w:rPr>
        <w:t>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</w:t>
      </w:r>
      <w:r w:rsidRPr="004952FF">
        <w:rPr>
          <w:rFonts w:ascii="Times New Roman" w:hAnsi="Times New Roman" w:cs="Times New Roman"/>
          <w:b w:val="0"/>
        </w:rPr>
        <w:t>"</w:t>
      </w:r>
      <w:r>
        <w:rPr>
          <w:rFonts w:ascii="Times New Roman" w:hAnsi="Times New Roman" w:cs="Times New Roman"/>
          <w:b w:val="0"/>
        </w:rPr>
        <w:t>.</w:t>
      </w:r>
    </w:p>
    <w:p w:rsidR="00504121" w:rsidRPr="004952FF" w:rsidRDefault="00504121" w:rsidP="00504121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 Настоящее постановление обнародовать на информационных стендах поселения и разместить на официальном сайте Администрации МО СП «Барское».</w:t>
      </w: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9099E">
        <w:rPr>
          <w:rFonts w:ascii="Times New Roman" w:hAnsi="Times New Roman" w:cs="Times New Roman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</w:rPr>
        <w:t>обнародования</w:t>
      </w:r>
      <w:r w:rsidRPr="0069099E">
        <w:rPr>
          <w:rFonts w:ascii="Times New Roman" w:hAnsi="Times New Roman" w:cs="Times New Roman"/>
        </w:rPr>
        <w:t>.</w:t>
      </w: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Контроль за исполнением настоящего постановления возложить на специалиста Администрациии муниципального образования сельское поселение «Барское» (О.П. Гороховскую).</w:t>
      </w: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</w:p>
    <w:p w:rsidR="00504121" w:rsidRPr="00256380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 w:cs="Times New Roman"/>
        </w:rPr>
        <w:t>обнародования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СП «</w:t>
      </w:r>
      <w:r w:rsidR="00504121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 xml:space="preserve">»                                                  </w:t>
      </w:r>
      <w:r w:rsidR="00504121">
        <w:rPr>
          <w:rFonts w:ascii="Times New Roman" w:hAnsi="Times New Roman" w:cs="Times New Roman"/>
        </w:rPr>
        <w:t xml:space="preserve">                               А.В</w:t>
      </w:r>
      <w:r>
        <w:rPr>
          <w:rFonts w:ascii="Times New Roman" w:hAnsi="Times New Roman" w:cs="Times New Roman"/>
        </w:rPr>
        <w:t xml:space="preserve">. </w:t>
      </w:r>
      <w:r w:rsidR="00504121">
        <w:rPr>
          <w:rFonts w:ascii="Times New Roman" w:hAnsi="Times New Roman" w:cs="Times New Roman"/>
        </w:rPr>
        <w:t>Михалёв</w:t>
      </w:r>
    </w:p>
    <w:p w:rsidR="00A12856" w:rsidRPr="00256380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>Приложение</w:t>
      </w:r>
    </w:p>
    <w:p w:rsidR="00A12856" w:rsidRPr="00256380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 Постановлению</w:t>
      </w:r>
    </w:p>
    <w:p w:rsidR="00A12856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МО СП </w:t>
      </w:r>
    </w:p>
    <w:p w:rsidR="00A12856" w:rsidRPr="00256380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4121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</w:t>
      </w:r>
    </w:p>
    <w:p w:rsidR="00A12856" w:rsidRPr="00256380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от </w:t>
      </w:r>
      <w:r w:rsidR="00504121">
        <w:rPr>
          <w:rFonts w:ascii="Times New Roman" w:hAnsi="Times New Roman" w:cs="Times New Roman"/>
        </w:rPr>
        <w:t>_.08</w:t>
      </w:r>
      <w:r>
        <w:rPr>
          <w:rFonts w:ascii="Times New Roman" w:hAnsi="Times New Roman" w:cs="Times New Roman"/>
        </w:rPr>
        <w:t>.2016</w:t>
      </w:r>
      <w:r w:rsidRPr="00256380">
        <w:rPr>
          <w:rFonts w:ascii="Times New Roman" w:hAnsi="Times New Roman" w:cs="Times New Roman"/>
        </w:rPr>
        <w:t xml:space="preserve"> N </w:t>
      </w:r>
      <w:r w:rsidR="00504121">
        <w:rPr>
          <w:rFonts w:ascii="Times New Roman" w:hAnsi="Times New Roman" w:cs="Times New Roman"/>
        </w:rPr>
        <w:t>___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256380">
        <w:rPr>
          <w:rFonts w:ascii="Times New Roman" w:hAnsi="Times New Roman" w:cs="Times New Roman"/>
        </w:rPr>
        <w:t>АДМИНИСТРАТИВНЫЙ РЕГЛАМЕНТ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ПРЕДОСТАВЛЕНИЯ МУНИЦИПАЛЬНОЙ УСЛУГИ "ЗАКЛЮЧЕНИЕ СОГЛАШЕНИЯ О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ПЕРЕРАСПРЕДЕЛЕНИИ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МУНИЦИПАЛЬНОЙ СОБСТВЕННОСТИ, ЗЕМЕЛЬ И (ИЛИ)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ЗЕМЕЛЬНЫХ УЧАСТКОВ, ГОСУДАРСТВЕННАЯ СОБСТВЕННОСТЬ НА КОТОРЫЕ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НЕ РАЗГРАНИЧЕНА, И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ЧАСТНОЙ СОБСТВЕННОСТИ"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 Общие положения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1.1. Административный регламент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</w:rPr>
        <w:t>МО СП «</w:t>
      </w:r>
      <w:r w:rsidR="00504121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 (далее - Администрация)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1.2. Заявителями для получения муниципальной услуги являются физические и юридические лица, имеющие в собственности земельные участки на территории </w:t>
      </w:r>
      <w:r>
        <w:rPr>
          <w:rFonts w:ascii="Times New Roman" w:hAnsi="Times New Roman" w:cs="Times New Roman"/>
        </w:rPr>
        <w:t>МО СП «</w:t>
      </w:r>
      <w:r w:rsidR="00504121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а) по номеру телефона</w:t>
      </w:r>
      <w:r>
        <w:rPr>
          <w:rFonts w:ascii="Times New Roman" w:hAnsi="Times New Roman" w:cs="Times New Roman"/>
        </w:rPr>
        <w:t xml:space="preserve"> Администрации</w:t>
      </w:r>
      <w:r w:rsidRPr="00256380">
        <w:rPr>
          <w:rFonts w:ascii="Times New Roman" w:hAnsi="Times New Roman" w:cs="Times New Roman"/>
        </w:rPr>
        <w:t xml:space="preserve"> для консультации</w:t>
      </w:r>
      <w:r w:rsidR="00504121">
        <w:rPr>
          <w:rFonts w:ascii="Times New Roman" w:hAnsi="Times New Roman" w:cs="Times New Roman"/>
        </w:rPr>
        <w:t>: 8 (30143) 28</w:t>
      </w:r>
      <w:r>
        <w:rPr>
          <w:rFonts w:ascii="Times New Roman" w:hAnsi="Times New Roman" w:cs="Times New Roman"/>
        </w:rPr>
        <w:t>-</w:t>
      </w:r>
      <w:r w:rsidR="00504121">
        <w:rPr>
          <w:rFonts w:ascii="Times New Roman" w:hAnsi="Times New Roman" w:cs="Times New Roman"/>
        </w:rPr>
        <w:t>769</w:t>
      </w:r>
      <w:r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256380">
        <w:rPr>
          <w:rFonts w:ascii="Times New Roman" w:hAnsi="Times New Roman" w:cs="Times New Roman"/>
        </w:rPr>
        <w:t xml:space="preserve"> ГБУ "Многофункциональный центр Республики Бурятия по предоставлению государственных и муниципальных услуг" (далее - ГБУ "МФЦ РБ") 8(30</w:t>
      </w:r>
      <w:r>
        <w:rPr>
          <w:rFonts w:ascii="Times New Roman" w:hAnsi="Times New Roman" w:cs="Times New Roman"/>
        </w:rPr>
        <w:t>143) 21-084</w:t>
      </w:r>
      <w:r w:rsidRPr="00256380">
        <w:rPr>
          <w:rFonts w:ascii="Times New Roman" w:hAnsi="Times New Roman" w:cs="Times New Roman"/>
        </w:rPr>
        <w:t>, 8(301</w:t>
      </w:r>
      <w:r>
        <w:rPr>
          <w:rFonts w:ascii="Times New Roman" w:hAnsi="Times New Roman" w:cs="Times New Roman"/>
        </w:rPr>
        <w:t>43</w:t>
      </w:r>
      <w:r w:rsidRPr="002563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21-087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56380">
        <w:rPr>
          <w:rFonts w:ascii="Times New Roman" w:hAnsi="Times New Roman" w:cs="Times New Roman"/>
        </w:rPr>
        <w:t>) при личном или письменном обращении к специалистам по адресу: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Администрации МО СП «</w:t>
      </w:r>
      <w:r w:rsidR="00504121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>: 67</w:t>
      </w:r>
      <w:r w:rsidR="00504121">
        <w:rPr>
          <w:rFonts w:ascii="Times New Roman" w:hAnsi="Times New Roman" w:cs="Times New Roman"/>
        </w:rPr>
        <w:t>1346</w:t>
      </w:r>
      <w:r w:rsidRPr="00256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РБ, Мухоршибирский район, с. </w:t>
      </w:r>
      <w:r w:rsidR="00504121"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</w:rPr>
        <w:t xml:space="preserve">, ул. </w:t>
      </w:r>
      <w:r w:rsidR="00504121">
        <w:rPr>
          <w:rFonts w:ascii="Times New Roman" w:hAnsi="Times New Roman" w:cs="Times New Roman"/>
        </w:rPr>
        <w:t>Ленина, 85</w:t>
      </w:r>
      <w:r w:rsidRPr="00256380">
        <w:rPr>
          <w:rFonts w:ascii="Times New Roman" w:hAnsi="Times New Roman" w:cs="Times New Roman"/>
        </w:rPr>
        <w:t>, адрес электронной почты:</w:t>
      </w:r>
      <w:r w:rsidR="00504121">
        <w:rPr>
          <w:rFonts w:ascii="Times New Roman" w:hAnsi="Times New Roman" w:cs="Times New Roman"/>
          <w:lang w:val="en-US"/>
        </w:rPr>
        <w:t>barskoe</w:t>
      </w:r>
      <w:r w:rsidR="00504121" w:rsidRPr="0055263B">
        <w:rPr>
          <w:rFonts w:ascii="Times New Roman" w:hAnsi="Times New Roman" w:cs="Times New Roman"/>
        </w:rPr>
        <w:t>-</w:t>
      </w:r>
      <w:r w:rsidR="00504121">
        <w:rPr>
          <w:rFonts w:ascii="Times New Roman" w:hAnsi="Times New Roman" w:cs="Times New Roman"/>
          <w:lang w:val="en-US"/>
        </w:rPr>
        <w:t>mosp</w:t>
      </w:r>
      <w:r w:rsidR="00504121" w:rsidRPr="0055263B">
        <w:rPr>
          <w:rFonts w:ascii="Times New Roman" w:hAnsi="Times New Roman" w:cs="Times New Roman"/>
        </w:rPr>
        <w:t>@</w:t>
      </w:r>
      <w:r w:rsidR="00504121">
        <w:rPr>
          <w:rFonts w:ascii="Times New Roman" w:hAnsi="Times New Roman" w:cs="Times New Roman"/>
          <w:lang w:val="en-US"/>
        </w:rPr>
        <w:t>rambler</w:t>
      </w:r>
      <w:r w:rsidRPr="007F4C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A2350C">
        <w:rPr>
          <w:rFonts w:ascii="Times New Roman" w:hAnsi="Times New Roman"/>
        </w:rPr>
        <w:t xml:space="preserve">- ГБУ "МФЦ РБ": 671340 Республика Бурятия Мухоршибирский район с. Мухоршибирь ул. 30 лет Победы 31, адрес электронной почты: </w:t>
      </w:r>
      <w:r w:rsidRPr="00A2350C">
        <w:rPr>
          <w:rFonts w:ascii="Times New Roman" w:hAnsi="Times New Roman"/>
          <w:lang w:val="en-US"/>
        </w:rPr>
        <w:t>mfc</w:t>
      </w:r>
      <w:r w:rsidRPr="00A2350C">
        <w:rPr>
          <w:rFonts w:ascii="Times New Roman" w:hAnsi="Times New Roman"/>
        </w:rPr>
        <w:t>_</w:t>
      </w:r>
      <w:r w:rsidRPr="00A2350C">
        <w:rPr>
          <w:rFonts w:ascii="Times New Roman" w:hAnsi="Times New Roman"/>
          <w:lang w:val="en-US"/>
        </w:rPr>
        <w:t>muxor</w:t>
      </w:r>
      <w:r w:rsidRPr="00A2350C">
        <w:rPr>
          <w:rFonts w:ascii="Times New Roman" w:hAnsi="Times New Roman"/>
        </w:rPr>
        <w:t>@</w:t>
      </w:r>
      <w:r w:rsidRPr="00A2350C">
        <w:rPr>
          <w:rFonts w:ascii="Times New Roman" w:hAnsi="Times New Roman"/>
          <w:lang w:val="en-US"/>
        </w:rPr>
        <w:t>mail</w:t>
      </w:r>
      <w:r w:rsidRPr="00A2350C">
        <w:rPr>
          <w:rFonts w:ascii="Times New Roman" w:hAnsi="Times New Roman"/>
        </w:rPr>
        <w:t>.</w:t>
      </w:r>
      <w:r w:rsidRPr="00A2350C">
        <w:rPr>
          <w:rFonts w:ascii="Times New Roman" w:hAnsi="Times New Roman"/>
          <w:lang w:val="en-US"/>
        </w:rPr>
        <w:t>ru</w:t>
      </w:r>
      <w:r w:rsidRPr="00A2350C">
        <w:rPr>
          <w:rFonts w:ascii="Times New Roman" w:hAnsi="Times New Roman"/>
        </w:rPr>
        <w:t>,</w:t>
      </w:r>
      <w:r w:rsidRPr="00256380">
        <w:rPr>
          <w:rFonts w:ascii="Times New Roman" w:hAnsi="Times New Roman"/>
        </w:rPr>
        <w:t xml:space="preserve"> официальный сайт http://mfc.govrb.ru/</w:t>
      </w:r>
      <w:r>
        <w:rPr>
          <w:rFonts w:ascii="Times New Roman" w:hAnsi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График работы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понедельник - </w:t>
      </w:r>
      <w:r>
        <w:rPr>
          <w:rFonts w:ascii="Times New Roman" w:hAnsi="Times New Roman" w:cs="Times New Roman"/>
        </w:rPr>
        <w:t>пятница</w:t>
      </w:r>
      <w:r w:rsidRPr="00256380">
        <w:rPr>
          <w:rFonts w:ascii="Times New Roman" w:hAnsi="Times New Roman" w:cs="Times New Roman"/>
        </w:rPr>
        <w:t xml:space="preserve"> с 8.</w:t>
      </w:r>
      <w:r>
        <w:rPr>
          <w:rFonts w:ascii="Times New Roman" w:hAnsi="Times New Roman" w:cs="Times New Roman"/>
        </w:rPr>
        <w:t>0</w:t>
      </w:r>
      <w:r w:rsidRPr="00256380">
        <w:rPr>
          <w:rFonts w:ascii="Times New Roman" w:hAnsi="Times New Roman" w:cs="Times New Roman"/>
        </w:rPr>
        <w:t xml:space="preserve">0 до </w:t>
      </w:r>
      <w:r>
        <w:rPr>
          <w:rFonts w:ascii="Times New Roman" w:hAnsi="Times New Roman" w:cs="Times New Roman"/>
        </w:rPr>
        <w:t>16.00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обед с 12.00 до </w:t>
      </w:r>
      <w:r>
        <w:rPr>
          <w:rFonts w:ascii="Times New Roman" w:hAnsi="Times New Roman" w:cs="Times New Roman"/>
        </w:rPr>
        <w:t>13.00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суббота, воскресенье - выходные.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График приема заявителей с документами: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понедельник - пятница с </w:t>
      </w:r>
      <w:r>
        <w:rPr>
          <w:rFonts w:ascii="Times New Roman" w:hAnsi="Times New Roman" w:cs="Times New Roman"/>
        </w:rPr>
        <w:t>8</w:t>
      </w:r>
      <w:r w:rsidRPr="00256380">
        <w:rPr>
          <w:rFonts w:ascii="Times New Roman" w:hAnsi="Times New Roman" w:cs="Times New Roman"/>
        </w:rPr>
        <w:t xml:space="preserve">.00 до </w:t>
      </w:r>
      <w:r>
        <w:rPr>
          <w:rFonts w:ascii="Times New Roman" w:hAnsi="Times New Roman" w:cs="Times New Roman"/>
        </w:rPr>
        <w:t>16.00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суббота, воскресенье - выходные.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- четверг</w:t>
      </w:r>
      <w:r w:rsidRPr="00256380">
        <w:rPr>
          <w:rFonts w:ascii="Times New Roman" w:hAnsi="Times New Roman" w:cs="Times New Roman"/>
        </w:rPr>
        <w:t xml:space="preserve"> с 08.30 ч до </w:t>
      </w:r>
      <w:r>
        <w:rPr>
          <w:rFonts w:ascii="Times New Roman" w:hAnsi="Times New Roman" w:cs="Times New Roman"/>
        </w:rPr>
        <w:t>17</w:t>
      </w:r>
      <w:r w:rsidRPr="002563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256380">
        <w:rPr>
          <w:rFonts w:ascii="Times New Roman" w:hAnsi="Times New Roman" w:cs="Times New Roman"/>
        </w:rPr>
        <w:t xml:space="preserve"> ч;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56380">
        <w:rPr>
          <w:rFonts w:ascii="Times New Roman" w:hAnsi="Times New Roman" w:cs="Times New Roman"/>
        </w:rPr>
        <w:t xml:space="preserve">ятница с 08.30 ч до </w:t>
      </w:r>
      <w:r>
        <w:rPr>
          <w:rFonts w:ascii="Times New Roman" w:hAnsi="Times New Roman" w:cs="Times New Roman"/>
        </w:rPr>
        <w:t>16.30</w:t>
      </w:r>
      <w:r w:rsidRPr="00256380">
        <w:rPr>
          <w:rFonts w:ascii="Times New Roman" w:hAnsi="Times New Roman" w:cs="Times New Roman"/>
        </w:rPr>
        <w:t xml:space="preserve"> ч;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последняя среда месяца с 08.30 ч до 1</w:t>
      </w:r>
      <w:r>
        <w:rPr>
          <w:rFonts w:ascii="Times New Roman" w:hAnsi="Times New Roman" w:cs="Times New Roman"/>
        </w:rPr>
        <w:t>5</w:t>
      </w:r>
      <w:r w:rsidRPr="00256380">
        <w:rPr>
          <w:rFonts w:ascii="Times New Roman" w:hAnsi="Times New Roman" w:cs="Times New Roman"/>
        </w:rPr>
        <w:t>.00 ч;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256380">
        <w:rPr>
          <w:rFonts w:ascii="Times New Roman" w:hAnsi="Times New Roman" w:cs="Times New Roman"/>
        </w:rPr>
        <w:t>ез перерыва на обед;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 – выходные.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 xml:space="preserve">1.3.2. 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а также с использованием телефонной связи, по электронной почте, а также: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официальном сайте </w:t>
      </w:r>
      <w:r>
        <w:rPr>
          <w:rFonts w:ascii="Times New Roman" w:hAnsi="Times New Roman" w:cs="Times New Roman"/>
        </w:rPr>
        <w:t>Администрации МО СП «</w:t>
      </w:r>
      <w:r w:rsidR="00504121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»: мухоршибирский район.рф – вкладка «сельские поселения»;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1.3.3. Информация по предоставлению муниципальной услуги размещается: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официальном сайте </w:t>
      </w:r>
      <w:r>
        <w:rPr>
          <w:rFonts w:ascii="Times New Roman" w:hAnsi="Times New Roman" w:cs="Times New Roman"/>
        </w:rPr>
        <w:t>Администрации МО СП «</w:t>
      </w:r>
      <w:r w:rsidR="00504121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»: мухоршибирский район.рф – вкладка «сельские поселения»;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федеральной государственной информационной системе "Единый портал государственных и муниципальных услуг (функций)" http://www.gosuslugi.ru/;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информационных стендах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и ГБУ "МФЦ РБ";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Информационные стенды оборудуются в доступном для заявителя месте.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перечень документов, направляемых заявителем, и требования, предъявляемые к этим документам;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формы документов для заполнения, образцы заполнения документов;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перечень оснований для отказа в предоставлении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2.1. Наименование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собственности".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</w:rPr>
        <w:t>МО СП «</w:t>
      </w:r>
      <w:r w:rsidR="00504121">
        <w:rPr>
          <w:rFonts w:ascii="Times New Roman" w:hAnsi="Times New Roman" w:cs="Times New Roman"/>
        </w:rPr>
        <w:t>Барское</w:t>
      </w:r>
      <w:r w:rsidRPr="00074DE9">
        <w:rPr>
          <w:rFonts w:ascii="Times New Roman" w:hAnsi="Times New Roman" w:cs="Times New Roman"/>
          <w:szCs w:val="22"/>
        </w:rPr>
        <w:t>» (далее уполномоченный орган).</w:t>
      </w:r>
    </w:p>
    <w:p w:rsidR="00A12856" w:rsidRPr="005820B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DE9">
        <w:rPr>
          <w:rFonts w:ascii="Times New Roman" w:hAnsi="Times New Roman" w:cs="Times New Roman"/>
          <w:szCs w:val="22"/>
        </w:rPr>
        <w:t>Уполномоченный орган не вправе требовать от заявителя осуществления действий, в том</w:t>
      </w:r>
      <w:r w:rsidRPr="00256380">
        <w:rPr>
          <w:rFonts w:ascii="Times New Roman" w:hAnsi="Times New Roman" w:cs="Times New Roman"/>
        </w:rPr>
        <w:t xml:space="preserve">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256380">
          <w:rPr>
            <w:rFonts w:ascii="Times New Roman" w:hAnsi="Times New Roman" w:cs="Times New Roman"/>
            <w:color w:val="0000FF"/>
          </w:rPr>
          <w:t>Перечень</w:t>
        </w:r>
      </w:hyperlink>
      <w:r w:rsidRPr="00256380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услуг, </w:t>
      </w:r>
      <w:r w:rsidRPr="005820B6">
        <w:rPr>
          <w:rFonts w:ascii="Times New Roman" w:hAnsi="Times New Roman" w:cs="Times New Roman"/>
          <w:szCs w:val="22"/>
        </w:rPr>
        <w:t>утвержденный Решением Совета депутатов МО СП «</w:t>
      </w:r>
      <w:r w:rsidR="00504121">
        <w:rPr>
          <w:rFonts w:ascii="Times New Roman" w:hAnsi="Times New Roman" w:cs="Times New Roman"/>
          <w:szCs w:val="22"/>
        </w:rPr>
        <w:t>Барское</w:t>
      </w:r>
      <w:r w:rsidRPr="005820B6">
        <w:rPr>
          <w:rFonts w:ascii="Times New Roman" w:hAnsi="Times New Roman" w:cs="Times New Roman"/>
          <w:szCs w:val="22"/>
        </w:rPr>
        <w:t xml:space="preserve">» № </w:t>
      </w:r>
      <w:r w:rsidR="00504121">
        <w:rPr>
          <w:rFonts w:ascii="Times New Roman" w:hAnsi="Times New Roman" w:cs="Times New Roman"/>
          <w:szCs w:val="22"/>
        </w:rPr>
        <w:t>95  от 29.07</w:t>
      </w:r>
      <w:r w:rsidRPr="005820B6">
        <w:rPr>
          <w:rFonts w:ascii="Times New Roman" w:hAnsi="Times New Roman" w:cs="Times New Roman"/>
          <w:szCs w:val="22"/>
        </w:rPr>
        <w:t>.2016 г.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1) 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 (далее - перераспределение земельных участков);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решение об отказе в заключении соглашения о перераспределении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2.4. Срок предоставления муниципальной услуги составляет 60 календарных дней со дня регистрации заявления о заключении соглашения о перераспределении земельных участков без учета времени на проведение кадастровых работ земельного участка и (или) земельных участков, образуемых в результате перераспределения.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Срок направления заявителю согласия на заключение соглашения о перераспределении </w:t>
      </w:r>
      <w:r w:rsidRPr="00256380">
        <w:rPr>
          <w:rFonts w:ascii="Times New Roman" w:hAnsi="Times New Roman" w:cs="Times New Roman"/>
        </w:rPr>
        <w:lastRenderedPageBreak/>
        <w:t xml:space="preserve">земельных участков (в случае наличия утвержденного проекта межевания территории) или принятия решения об утверждении схемы расположения земельного участка и (или) земельных участков, образуемых в результате перераспределения, либо принятия решения об отказе в перераспределении земельного участка на основаниях, предусмотренных </w:t>
      </w:r>
      <w:hyperlink w:anchor="P143" w:history="1">
        <w:r w:rsidRPr="00256380">
          <w:rPr>
            <w:rFonts w:ascii="Times New Roman" w:hAnsi="Times New Roman" w:cs="Times New Roman"/>
            <w:color w:val="0000FF"/>
          </w:rPr>
          <w:t>п. 2.11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- 30 календарных дней со дня получения заявления о перераспределении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Срок для подготовки и направления заявителю соглашения о перераспределении земельных участков - 30 календарных дней с даты предоставления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2.5. Правовыми основаниями для предоставления муниципальной услуги являются: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Земельный </w:t>
      </w:r>
      <w:hyperlink r:id="rId7" w:history="1">
        <w:r w:rsidRPr="00256380">
          <w:rPr>
            <w:rFonts w:ascii="Times New Roman" w:hAnsi="Times New Roman" w:cs="Times New Roman"/>
            <w:color w:val="0000FF"/>
          </w:rPr>
          <w:t>кодекс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2001, N 44, ст. 4147; "Парламентская газета", N 204 - 205, 30.10.2001; "Российская газета", N 211 - 212, 30.10.2001);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Градостроительный </w:t>
      </w:r>
      <w:hyperlink r:id="rId8" w:history="1">
        <w:r w:rsidRPr="00256380">
          <w:rPr>
            <w:rFonts w:ascii="Times New Roman" w:hAnsi="Times New Roman" w:cs="Times New Roman"/>
            <w:color w:val="0000FF"/>
          </w:rPr>
          <w:t>кодекс</w:t>
        </w:r>
      </w:hyperlink>
      <w:r w:rsidRPr="00256380">
        <w:rPr>
          <w:rFonts w:ascii="Times New Roman" w:hAnsi="Times New Roman" w:cs="Times New Roman"/>
        </w:rPr>
        <w:t xml:space="preserve"> ("Российская газета", N 290, 30.12.2004; Собрание законодательства РФ, 03.01.2005, N 1 (часть 1), ст. 16; "Парламентская газета", N 5 - 6, 14.01.2005);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Федеральный </w:t>
      </w:r>
      <w:hyperlink r:id="rId9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"Парламентская газета", N 204 - 205, 30.10.2001; "Российская газета", N 211 - 212, 30.10.2001);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Федеральный </w:t>
      </w:r>
      <w:hyperlink r:id="rId10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от 29.12.2004 N 191-ФЗ "О введении в действие Градостроительного кодекса Российской Федерации" ("Российская газета", N 290, 30.12.2004; Собрание законодательства РФ, 03.01.2005, N 1 (часть 1), ст. 17; "Парламентская газета", N 5 - 6, 14.01.2005);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1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РФ от 13.09.2011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2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(http://www.pravo.gov.ru, 18.02.2015);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3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(http://www.pravo.gov.ru, 27.02.2015);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4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Республики Бурятия от 30 декабря 2003 года N 601-III "О земле" ("Бурятия", N 246, 31.12.2003, Официальный вестник N 65);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5" w:history="1">
        <w:r w:rsidRPr="002563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56380">
        <w:rPr>
          <w:rFonts w:ascii="Times New Roman" w:hAnsi="Times New Roman" w:cs="Times New Roman"/>
        </w:rPr>
        <w:t xml:space="preserve"> Правительства РБ от 18.03.2015 N 123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Республики Бурятия, и землями или земельными участками, государственная собственность на которые не разграничена" ("Бурятия", N 28, 20.03.2015, Официальный вестник N 11);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6" w:history="1">
        <w:r w:rsidRPr="002563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56380">
        <w:rPr>
          <w:rFonts w:ascii="Times New Roman" w:hAnsi="Times New Roman" w:cs="Times New Roman"/>
        </w:rPr>
        <w:t xml:space="preserve"> Правительства РБ от 07.02.2013 N 51 "Об утверждении перечней государственных и муниципальных услуг, предоставляемых исполнительными органами </w:t>
      </w:r>
      <w:r w:rsidRPr="00256380">
        <w:rPr>
          <w:rFonts w:ascii="Times New Roman" w:hAnsi="Times New Roman" w:cs="Times New Roman"/>
        </w:rPr>
        <w:lastRenderedPageBreak/>
        <w:t>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услуг" (издание "Бурятия", N 16, 14.02.2013, Официальный вестник N 13);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10"/>
      <w:bookmarkEnd w:id="2"/>
      <w:r w:rsidRPr="00074DE9">
        <w:rPr>
          <w:rFonts w:ascii="Times New Roman" w:hAnsi="Times New Roman" w:cs="Times New Roman"/>
          <w:szCs w:val="22"/>
        </w:rPr>
        <w:t>- Решен</w:t>
      </w:r>
      <w:r w:rsidR="00504121">
        <w:rPr>
          <w:rFonts w:ascii="Times New Roman" w:hAnsi="Times New Roman" w:cs="Times New Roman"/>
          <w:szCs w:val="22"/>
        </w:rPr>
        <w:t>ие сессии Совета депутатов от 29.07</w:t>
      </w:r>
      <w:r w:rsidRPr="00074DE9">
        <w:rPr>
          <w:rFonts w:ascii="Times New Roman" w:hAnsi="Times New Roman" w:cs="Times New Roman"/>
          <w:szCs w:val="22"/>
        </w:rPr>
        <w:t>.2016 г №</w:t>
      </w:r>
      <w:r w:rsidR="00504121">
        <w:rPr>
          <w:rFonts w:ascii="Times New Roman" w:hAnsi="Times New Roman" w:cs="Times New Roman"/>
          <w:szCs w:val="22"/>
        </w:rPr>
        <w:t>95</w:t>
      </w:r>
      <w:r w:rsidRPr="00074DE9">
        <w:rPr>
          <w:rFonts w:ascii="Times New Roman" w:hAnsi="Times New Roman" w:cs="Times New Roman"/>
          <w:szCs w:val="22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r w:rsidR="00504121">
        <w:rPr>
          <w:rFonts w:ascii="Times New Roman" w:hAnsi="Times New Roman" w:cs="Times New Roman"/>
          <w:szCs w:val="22"/>
        </w:rPr>
        <w:t>Барское</w:t>
      </w:r>
      <w:r>
        <w:rPr>
          <w:rFonts w:ascii="Times New Roman" w:hAnsi="Times New Roman" w:cs="Times New Roman"/>
          <w:szCs w:val="22"/>
        </w:rPr>
        <w:t>».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DE9">
        <w:rPr>
          <w:rFonts w:ascii="Times New Roman" w:hAnsi="Times New Roman" w:cs="Times New Roman"/>
          <w:szCs w:val="22"/>
        </w:rPr>
        <w:t xml:space="preserve"> 2.6. Исчерпывающий</w:t>
      </w:r>
      <w:r w:rsidRPr="00256380">
        <w:rPr>
          <w:rFonts w:ascii="Times New Roman" w:hAnsi="Times New Roman" w:cs="Times New Roman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w:anchor="P400" w:history="1">
        <w:r w:rsidRPr="00256380">
          <w:rPr>
            <w:rFonts w:ascii="Times New Roman" w:hAnsi="Times New Roman" w:cs="Times New Roman"/>
            <w:color w:val="0000FF"/>
          </w:rPr>
          <w:t>заявление</w:t>
        </w:r>
      </w:hyperlink>
      <w:r w:rsidRPr="00256380">
        <w:rPr>
          <w:rFonts w:ascii="Times New Roman" w:hAnsi="Times New Roman" w:cs="Times New Roman"/>
        </w:rPr>
        <w:t xml:space="preserve">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а также земель и (или) земельных участков, находящихся в частной собственности (приложение N 1).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заявлении о перераспределении земельных участков указываются: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5) почтовый адрес и (или) адрес электронной почты для связи с заявителем.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заявлении указывается один из следующих способов предоставления результатов рассмотрения заявления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бумажного документа,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почтового отправления;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электронного документа, размещенного на официальном сайте, ссылка на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электронной почты;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электронного документа,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электронной почты;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 (далее - ЕГРП).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предоставлении не заверенных нотариально копий документов сверка с подлинниками обязательна.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28"/>
      <w:bookmarkEnd w:id="3"/>
      <w:r w:rsidRPr="00256380">
        <w:rPr>
          <w:rFonts w:ascii="Times New Roman" w:hAnsi="Times New Roman" w:cs="Times New Roman"/>
        </w:rPr>
        <w:t>2.6.1.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проект межевания территории, в границах которой расположен перераспределяемый земельный участок;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выписка из единых государственных реестров юридических лиц или индивидуальных предпринимателей;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выписка из ЕГРП о правах на земельный участок;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кадастровый паспорт земельного участка.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2.7. При предоставлении муниципальной услуги запрещено требовать от заявителя: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7" w:history="1">
        <w:r w:rsidRPr="00256380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256380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вправе по своей инициативе представить иные документы, которые он считает необходимыми.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2.8. Основания для отказа в приеме документов для предоставления муниципальной услуги отсутствуют.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2.10. Основаниями для возврата заявления о перераспределении земельных участков являются: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заявление не соответствует требованиям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пункта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заявление подано в иной орган;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к заявлению не приложены документы, предусмотренные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3"/>
      <w:bookmarkEnd w:id="4"/>
      <w:r w:rsidRPr="00256380">
        <w:rPr>
          <w:rFonts w:ascii="Times New Roman" w:hAnsi="Times New Roman" w:cs="Times New Roman"/>
        </w:rPr>
        <w:t>2.11. Основанием для отказа в заключении соглашения о перераспределении земельного участка является: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заявление о перераспределении земельных участков подано в случаях, не предусмотренных </w:t>
      </w:r>
      <w:hyperlink r:id="rId18" w:history="1">
        <w:r w:rsidRPr="00256380">
          <w:rPr>
            <w:rFonts w:ascii="Times New Roman" w:hAnsi="Times New Roman" w:cs="Times New Roman"/>
            <w:color w:val="0000FF"/>
          </w:rPr>
          <w:t>пунктом 1 статьи 39.28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не представлено в письменной форме согласие лиц, указанных в </w:t>
      </w:r>
      <w:hyperlink r:id="rId19" w:history="1">
        <w:r w:rsidRPr="00256380">
          <w:rPr>
            <w:rFonts w:ascii="Times New Roman" w:hAnsi="Times New Roman" w:cs="Times New Roman"/>
            <w:color w:val="0000FF"/>
          </w:rPr>
          <w:t>пункте 4 статьи 11.2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0" w:history="1">
        <w:r w:rsidRPr="00256380">
          <w:rPr>
            <w:rFonts w:ascii="Times New Roman" w:hAnsi="Times New Roman" w:cs="Times New Roman"/>
            <w:color w:val="0000FF"/>
          </w:rPr>
          <w:t>пунктом 3 статьи 39.36</w:t>
        </w:r>
      </w:hyperlink>
      <w:r w:rsidRPr="00256380">
        <w:rPr>
          <w:rFonts w:ascii="Times New Roman" w:hAnsi="Times New Roman" w:cs="Times New Roman"/>
        </w:rPr>
        <w:t xml:space="preserve"> ЗК РФ и наличие которого не препятствует использованию земельного участка в соответствии с его разрешенным использованием;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1" w:history="1">
        <w:r w:rsidRPr="00256380">
          <w:rPr>
            <w:rFonts w:ascii="Times New Roman" w:hAnsi="Times New Roman" w:cs="Times New Roman"/>
            <w:color w:val="0000FF"/>
          </w:rPr>
          <w:t>пунктом 19 статьи 39.11</w:t>
        </w:r>
      </w:hyperlink>
      <w:r w:rsidRPr="00256380">
        <w:rPr>
          <w:rFonts w:ascii="Times New Roman" w:hAnsi="Times New Roman" w:cs="Times New Roman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в результате перераспределения земельных участков площадь земельного участка, на </w:t>
      </w:r>
      <w:r w:rsidRPr="00256380">
        <w:rPr>
          <w:rFonts w:ascii="Times New Roman" w:hAnsi="Times New Roman" w:cs="Times New Roman"/>
        </w:rPr>
        <w:lastRenderedPageBreak/>
        <w:t>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2" w:history="1">
        <w:r w:rsidRPr="00256380">
          <w:rPr>
            <w:rFonts w:ascii="Times New Roman" w:hAnsi="Times New Roman" w:cs="Times New Roman"/>
            <w:color w:val="0000FF"/>
          </w:rPr>
          <w:t>статьей 11.9</w:t>
        </w:r>
      </w:hyperlink>
      <w:r w:rsidRPr="00256380">
        <w:rPr>
          <w:rFonts w:ascii="Times New Roman" w:hAnsi="Times New Roman" w:cs="Times New Roman"/>
        </w:rPr>
        <w:t xml:space="preserve"> ЗК РФ, за исключением случаев перераспределения земельных участков в соответствии с </w:t>
      </w:r>
      <w:hyperlink r:id="rId23" w:history="1">
        <w:r w:rsidRPr="00256380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256380">
        <w:rPr>
          <w:rFonts w:ascii="Times New Roman" w:hAnsi="Times New Roman" w:cs="Times New Roman"/>
        </w:rPr>
        <w:t xml:space="preserve"> и </w:t>
      </w:r>
      <w:hyperlink r:id="rId24" w:history="1">
        <w:r w:rsidRPr="00256380">
          <w:rPr>
            <w:rFonts w:ascii="Times New Roman" w:hAnsi="Times New Roman" w:cs="Times New Roman"/>
            <w:color w:val="0000FF"/>
          </w:rPr>
          <w:t>4 пункта 1 статьи 39.28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25" w:history="1">
        <w:r w:rsidRPr="00256380">
          <w:rPr>
            <w:rFonts w:ascii="Times New Roman" w:hAnsi="Times New Roman" w:cs="Times New Roman"/>
            <w:color w:val="0000FF"/>
          </w:rPr>
          <w:t>законом</w:t>
        </w:r>
      </w:hyperlink>
      <w:r w:rsidRPr="00256380">
        <w:rPr>
          <w:rFonts w:ascii="Times New Roman" w:hAnsi="Times New Roman" w:cs="Times New Roman"/>
        </w:rPr>
        <w:t xml:space="preserve"> "О государственном кадастре недвижимости";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имеются основания для отказа в утверждении схемы расположения земельного участка, предусмотренные </w:t>
      </w:r>
      <w:hyperlink r:id="rId26" w:history="1">
        <w:r w:rsidRPr="00256380">
          <w:rPr>
            <w:rFonts w:ascii="Times New Roman" w:hAnsi="Times New Roman" w:cs="Times New Roman"/>
            <w:color w:val="0000FF"/>
          </w:rPr>
          <w:t>пунктом 16 статьи 11.10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площадь перераспределенного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межевания, в соответствии с которым такой земельный участок был образован, более чем на 10 процентов.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12856" w:rsidRPr="00074DE9" w:rsidRDefault="00A12856" w:rsidP="00A1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</w:t>
      </w:r>
      <w:r w:rsidRPr="00074DE9">
        <w:rPr>
          <w:rFonts w:ascii="Times New Roman" w:hAnsi="Times New Roman"/>
        </w:rPr>
        <w:t>в Решени</w:t>
      </w:r>
      <w:r>
        <w:rPr>
          <w:rFonts w:ascii="Times New Roman" w:hAnsi="Times New Roman"/>
        </w:rPr>
        <w:t>и</w:t>
      </w:r>
      <w:r w:rsidR="00504121">
        <w:rPr>
          <w:rFonts w:ascii="Times New Roman" w:hAnsi="Times New Roman"/>
        </w:rPr>
        <w:t xml:space="preserve"> сессии Совета депутатов от 29.07</w:t>
      </w:r>
      <w:r w:rsidRPr="00074DE9">
        <w:rPr>
          <w:rFonts w:ascii="Times New Roman" w:hAnsi="Times New Roman"/>
        </w:rPr>
        <w:t>.2016 г №</w:t>
      </w:r>
      <w:r w:rsidR="00504121">
        <w:rPr>
          <w:rFonts w:ascii="Times New Roman" w:hAnsi="Times New Roman"/>
        </w:rPr>
        <w:t>95</w:t>
      </w:r>
      <w:r w:rsidRPr="00074DE9">
        <w:rPr>
          <w:rFonts w:ascii="Times New Roman" w:hAnsi="Times New Roman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r w:rsidR="00504121">
        <w:rPr>
          <w:rFonts w:ascii="Times New Roman" w:hAnsi="Times New Roman"/>
        </w:rPr>
        <w:t>Барское</w:t>
      </w:r>
      <w:r w:rsidRPr="00074DE9">
        <w:rPr>
          <w:rFonts w:ascii="Times New Roman" w:hAnsi="Times New Roman"/>
        </w:rPr>
        <w:t>»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предоставление схемы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2.13. Муниципальная услуга предоставляется бесплатно.</w:t>
      </w:r>
    </w:p>
    <w:p w:rsidR="00A12856" w:rsidRDefault="00A12856" w:rsidP="00A12856">
      <w:pPr>
        <w:spacing w:after="0"/>
        <w:jc w:val="both"/>
        <w:rPr>
          <w:rFonts w:ascii="Times New Roman" w:hAnsi="Times New Roman"/>
          <w:bCs/>
        </w:rPr>
      </w:pPr>
      <w:r w:rsidRPr="00256380">
        <w:rPr>
          <w:rFonts w:ascii="Times New Roman" w:hAnsi="Times New Roman"/>
        </w:rPr>
        <w:t xml:space="preserve">Размер платы за земельный участок, подлежащий передаче в частную собственность вследствие </w:t>
      </w:r>
      <w:r w:rsidRPr="00226620">
        <w:rPr>
          <w:rFonts w:ascii="Times New Roman" w:hAnsi="Times New Roman"/>
        </w:rPr>
        <w:t xml:space="preserve">перераспределения земельных участков, определяется на основании </w:t>
      </w:r>
      <w:hyperlink r:id="rId27" w:history="1">
        <w:r w:rsidRPr="00226620">
          <w:rPr>
            <w:rFonts w:ascii="Times New Roman" w:hAnsi="Times New Roman"/>
            <w:color w:val="0000FF"/>
          </w:rPr>
          <w:t>постановления</w:t>
        </w:r>
      </w:hyperlink>
      <w:r w:rsidRPr="00226620">
        <w:rPr>
          <w:rFonts w:ascii="Times New Roman" w:hAnsi="Times New Roman"/>
        </w:rPr>
        <w:t xml:space="preserve"> Админист</w:t>
      </w:r>
      <w:r w:rsidR="00504121">
        <w:rPr>
          <w:rFonts w:ascii="Times New Roman" w:hAnsi="Times New Roman"/>
        </w:rPr>
        <w:t>рации МО СП «Барское»  № 20</w:t>
      </w:r>
      <w:r w:rsidRPr="00226620">
        <w:rPr>
          <w:rFonts w:ascii="Times New Roman" w:hAnsi="Times New Roman"/>
        </w:rPr>
        <w:t xml:space="preserve"> </w:t>
      </w:r>
      <w:r w:rsidRPr="00226620">
        <w:rPr>
          <w:rFonts w:ascii="Times New Roman" w:hAnsi="Times New Roman"/>
          <w:u w:val="single"/>
        </w:rPr>
        <w:t xml:space="preserve"> </w:t>
      </w:r>
      <w:r w:rsidR="00504121">
        <w:rPr>
          <w:rFonts w:ascii="Times New Roman" w:hAnsi="Times New Roman"/>
        </w:rPr>
        <w:t>от  «19</w:t>
      </w:r>
      <w:r w:rsidRPr="00226620">
        <w:rPr>
          <w:rFonts w:ascii="Times New Roman" w:hAnsi="Times New Roman"/>
        </w:rPr>
        <w:t xml:space="preserve">» </w:t>
      </w:r>
      <w:r w:rsidR="00504121">
        <w:rPr>
          <w:rFonts w:ascii="Times New Roman" w:hAnsi="Times New Roman"/>
        </w:rPr>
        <w:t>марта</w:t>
      </w:r>
      <w:r w:rsidRPr="00226620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226620">
          <w:rPr>
            <w:rFonts w:ascii="Times New Roman" w:hAnsi="Times New Roman"/>
          </w:rPr>
          <w:t>2015 г</w:t>
        </w:r>
      </w:smartTag>
      <w:r w:rsidRPr="00226620">
        <w:rPr>
          <w:rFonts w:ascii="Times New Roman" w:hAnsi="Times New Roman"/>
        </w:rPr>
        <w:t xml:space="preserve">.  «Об утверждении Правил определения размера платы за увеличение </w:t>
      </w:r>
      <w:r w:rsidRPr="00226620">
        <w:rPr>
          <w:rFonts w:ascii="Times New Roman" w:hAnsi="Times New Roman"/>
          <w:bCs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администрации муниципального образования сельское поселение «</w:t>
      </w:r>
      <w:r w:rsidR="00504121">
        <w:rPr>
          <w:rFonts w:ascii="Times New Roman" w:hAnsi="Times New Roman"/>
          <w:bCs/>
        </w:rPr>
        <w:t>Барское</w:t>
      </w:r>
      <w:r w:rsidRPr="00226620">
        <w:rPr>
          <w:rFonts w:ascii="Times New Roman" w:hAnsi="Times New Roman"/>
          <w:bCs/>
        </w:rPr>
        <w:t>»;</w:t>
      </w:r>
    </w:p>
    <w:p w:rsidR="00A12856" w:rsidRPr="00256380" w:rsidRDefault="0055263B" w:rsidP="00A12856">
      <w:pPr>
        <w:spacing w:after="0"/>
        <w:jc w:val="both"/>
        <w:rPr>
          <w:rFonts w:ascii="Times New Roman" w:hAnsi="Times New Roman"/>
        </w:rPr>
      </w:pPr>
      <w:hyperlink r:id="rId28" w:history="1">
        <w:r w:rsidR="00A12856" w:rsidRPr="00256380">
          <w:rPr>
            <w:rFonts w:ascii="Times New Roman" w:hAnsi="Times New Roman"/>
            <w:color w:val="0000FF"/>
          </w:rPr>
          <w:t>постановления</w:t>
        </w:r>
      </w:hyperlink>
      <w:r w:rsidR="00A12856" w:rsidRPr="00256380">
        <w:rPr>
          <w:rFonts w:ascii="Times New Roman" w:hAnsi="Times New Roman"/>
        </w:rPr>
        <w:t xml:space="preserve"> Правительства РБ от 18.03.2015 N 123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Республики Бурятия, и землями или земельными участками, государственная собственность на которые не разграничена".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66"/>
      <w:bookmarkEnd w:id="5"/>
      <w:r w:rsidRPr="00256380">
        <w:rPr>
          <w:rFonts w:ascii="Times New Roman" w:hAnsi="Times New Roman" w:cs="Times New Roman"/>
        </w:rPr>
        <w:t xml:space="preserve">2.15. Срок регистрации заявления заявителя о предоставлении муниципальной услуги </w:t>
      </w:r>
      <w:r w:rsidRPr="00256380">
        <w:rPr>
          <w:rFonts w:ascii="Times New Roman" w:hAnsi="Times New Roman" w:cs="Times New Roman"/>
        </w:rPr>
        <w:lastRenderedPageBreak/>
        <w:t>составляет 1 рабочий день. Заявление регистрируется в соответствии с установленными правилами делопроизводства.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поступления заявления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 xml:space="preserve"> (</w:t>
      </w:r>
      <w:r w:rsidR="0055289C">
        <w:rPr>
          <w:rFonts w:ascii="Times New Roman" w:hAnsi="Times New Roman" w:cs="Times New Roman"/>
          <w:lang w:val="en-US"/>
        </w:rPr>
        <w:t>barskoe</w:t>
      </w:r>
      <w:r w:rsidR="0055289C" w:rsidRPr="0055289C">
        <w:rPr>
          <w:rFonts w:ascii="Times New Roman" w:hAnsi="Times New Roman" w:cs="Times New Roman"/>
        </w:rPr>
        <w:t>-</w:t>
      </w:r>
      <w:r w:rsidR="0055289C">
        <w:rPr>
          <w:rFonts w:ascii="Times New Roman" w:hAnsi="Times New Roman" w:cs="Times New Roman"/>
          <w:lang w:val="en-US"/>
        </w:rPr>
        <w:t>mosp</w:t>
      </w:r>
      <w:r w:rsidR="0055289C" w:rsidRPr="0055289C">
        <w:rPr>
          <w:rFonts w:ascii="Times New Roman" w:hAnsi="Times New Roman" w:cs="Times New Roman"/>
        </w:rPr>
        <w:t>@</w:t>
      </w:r>
      <w:r w:rsidR="0055289C">
        <w:rPr>
          <w:rFonts w:ascii="Times New Roman" w:hAnsi="Times New Roman" w:cs="Times New Roman"/>
          <w:lang w:val="en-US"/>
        </w:rPr>
        <w:t>rambler</w:t>
      </w:r>
      <w:r w:rsidR="0055289C" w:rsidRPr="007F4C1C">
        <w:rPr>
          <w:rFonts w:ascii="Times New Roman" w:hAnsi="Times New Roman" w:cs="Times New Roman"/>
        </w:rPr>
        <w:t>.</w:t>
      </w:r>
      <w:r w:rsidR="0055289C">
        <w:rPr>
          <w:rFonts w:ascii="Times New Roman" w:hAnsi="Times New Roman" w:cs="Times New Roman"/>
          <w:lang w:val="en-US"/>
        </w:rPr>
        <w:t>ru</w:t>
      </w:r>
      <w:r w:rsidRPr="00256380">
        <w:rPr>
          <w:rFonts w:ascii="Times New Roman" w:hAnsi="Times New Roman" w:cs="Times New Roman"/>
        </w:rPr>
        <w:t>) в праздничный или выходной день регистрация производится в рабочий день, следующий за праздничным или выходным днем.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2.16.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Муниципальная услуга предоставляется с учетом требований Федерального </w:t>
      </w:r>
      <w:hyperlink r:id="rId29" w:history="1">
        <w:r w:rsidRPr="00256380">
          <w:rPr>
            <w:rFonts w:ascii="Times New Roman" w:hAnsi="Times New Roman" w:cs="Times New Roman"/>
            <w:color w:val="0000FF"/>
          </w:rPr>
          <w:t>закона</w:t>
        </w:r>
      </w:hyperlink>
      <w:r w:rsidRPr="00256380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Доступ заявителей к парковочным местам является бесплатным. Центральный вход в здание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оборудован информационной табличкой (вывеской), содержащей следующую информацию о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наименование;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место нахождения;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режим работы.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информационными стендами;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стульями и столами для возможности оформления документов.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Кабинеты приема заявителей оборудованы информационными табличками (вывесками) с указанием: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номера кабинета;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фамилии, имени, отчества и должности специалиста, осуществляющего прием.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- не более 15 минут;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Fonts w:ascii="Times New Roman" w:hAnsi="Times New Roman" w:cs="Times New Roman"/>
        </w:rPr>
        <w:t>Администрации МО СП «</w:t>
      </w:r>
      <w:r w:rsidR="0055289C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(</w:t>
      </w:r>
      <w:r w:rsidR="0055289C">
        <w:rPr>
          <w:rFonts w:ascii="Times New Roman" w:hAnsi="Times New Roman" w:cs="Times New Roman"/>
          <w:lang w:val="en-US"/>
        </w:rPr>
        <w:t>barskoe</w:t>
      </w:r>
      <w:r w:rsidR="0055289C" w:rsidRPr="0055289C">
        <w:rPr>
          <w:rFonts w:ascii="Times New Roman" w:hAnsi="Times New Roman" w:cs="Times New Roman"/>
        </w:rPr>
        <w:t>-</w:t>
      </w:r>
      <w:r w:rsidR="0055289C">
        <w:rPr>
          <w:rFonts w:ascii="Times New Roman" w:hAnsi="Times New Roman" w:cs="Times New Roman"/>
          <w:lang w:val="en-US"/>
        </w:rPr>
        <w:t>mosp</w:t>
      </w:r>
      <w:r w:rsidR="0055289C" w:rsidRPr="0055289C">
        <w:rPr>
          <w:rFonts w:ascii="Times New Roman" w:hAnsi="Times New Roman" w:cs="Times New Roman"/>
        </w:rPr>
        <w:t>@</w:t>
      </w:r>
      <w:r w:rsidR="0055289C">
        <w:rPr>
          <w:rFonts w:ascii="Times New Roman" w:hAnsi="Times New Roman" w:cs="Times New Roman"/>
          <w:lang w:val="en-US"/>
        </w:rPr>
        <w:t>rambler</w:t>
      </w:r>
      <w:r w:rsidR="0055289C" w:rsidRPr="007F4C1C">
        <w:rPr>
          <w:rFonts w:ascii="Times New Roman" w:hAnsi="Times New Roman" w:cs="Times New Roman"/>
        </w:rPr>
        <w:t>.</w:t>
      </w:r>
      <w:r w:rsidR="0055289C">
        <w:rPr>
          <w:rFonts w:ascii="Times New Roman" w:hAnsi="Times New Roman" w:cs="Times New Roman"/>
          <w:lang w:val="en-US"/>
        </w:rPr>
        <w:t>ru</w:t>
      </w:r>
      <w:r w:rsidRPr="00256380">
        <w:rPr>
          <w:rFonts w:ascii="Times New Roman" w:hAnsi="Times New Roman" w:cs="Times New Roman"/>
        </w:rPr>
        <w:t>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электронной подписью заявителя (представителя заявителя);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усиленной квалифицированной электронной подписью заявителя (представителя заявителя).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лица, действующего от имени юридического лица без доверенности;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подаче заявлений к ним прилагаются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Заявитель вправе самостоятельно представить с заявлением документы, указанные в </w:t>
      </w:r>
      <w:hyperlink w:anchor="P128" w:history="1">
        <w:r w:rsidRPr="00256380">
          <w:rPr>
            <w:rFonts w:ascii="Times New Roman" w:hAnsi="Times New Roman" w:cs="Times New Roman"/>
            <w:color w:val="0000FF"/>
          </w:rPr>
          <w:t>пункте 2.6.1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прием документов и регистрация заявления;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рассмотрение принятых документов и межведомственных запросов (при необходимости);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заключении соглашения о перераспределении земельного участка и (или) земельных участков, образуемых в результате перераспределения;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заключение соглашения о перераспределении земельных участков либо отказ в заключении соглашения о перераспределении земельных участков.</w:t>
      </w:r>
    </w:p>
    <w:p w:rsidR="00A12856" w:rsidRPr="00256380" w:rsidRDefault="0055263B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77" w:history="1">
        <w:r w:rsidR="00A12856" w:rsidRPr="00256380">
          <w:rPr>
            <w:rFonts w:ascii="Times New Roman" w:hAnsi="Times New Roman" w:cs="Times New Roman"/>
            <w:color w:val="0000FF"/>
          </w:rPr>
          <w:t>Блок-схема</w:t>
        </w:r>
      </w:hyperlink>
      <w:r w:rsidR="00A12856" w:rsidRPr="00256380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п. 2.6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посредством: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личного обращения либо посредством почтовой связи в </w:t>
      </w:r>
      <w:r>
        <w:rPr>
          <w:rFonts w:ascii="Times New Roman" w:hAnsi="Times New Roman" w:cs="Times New Roman"/>
        </w:rPr>
        <w:t>Администрацию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обращения в ГБУ "МФЦ РБ";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обращения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(</w:t>
      </w:r>
      <w:r w:rsidR="0055289C">
        <w:rPr>
          <w:rFonts w:ascii="Times New Roman" w:hAnsi="Times New Roman" w:cs="Times New Roman"/>
          <w:lang w:val="en-US"/>
        </w:rPr>
        <w:t>barskoe</w:t>
      </w:r>
      <w:r w:rsidR="0055289C" w:rsidRPr="0055289C">
        <w:rPr>
          <w:rFonts w:ascii="Times New Roman" w:hAnsi="Times New Roman" w:cs="Times New Roman"/>
        </w:rPr>
        <w:t>-</w:t>
      </w:r>
      <w:r w:rsidR="0055289C">
        <w:rPr>
          <w:rFonts w:ascii="Times New Roman" w:hAnsi="Times New Roman" w:cs="Times New Roman"/>
          <w:lang w:val="en-US"/>
        </w:rPr>
        <w:t>mosp</w:t>
      </w:r>
      <w:r w:rsidR="0055289C" w:rsidRPr="0055289C">
        <w:rPr>
          <w:rFonts w:ascii="Times New Roman" w:hAnsi="Times New Roman" w:cs="Times New Roman"/>
        </w:rPr>
        <w:t>@</w:t>
      </w:r>
      <w:r w:rsidR="0055289C">
        <w:rPr>
          <w:rFonts w:ascii="Times New Roman" w:hAnsi="Times New Roman" w:cs="Times New Roman"/>
          <w:lang w:val="en-US"/>
        </w:rPr>
        <w:t>rambler</w:t>
      </w:r>
      <w:r w:rsidR="0055289C" w:rsidRPr="007F4C1C">
        <w:rPr>
          <w:rFonts w:ascii="Times New Roman" w:hAnsi="Times New Roman" w:cs="Times New Roman"/>
        </w:rPr>
        <w:t>.</w:t>
      </w:r>
      <w:r w:rsidR="0055289C">
        <w:rPr>
          <w:rFonts w:ascii="Times New Roman" w:hAnsi="Times New Roman" w:cs="Times New Roman"/>
          <w:lang w:val="en-US"/>
        </w:rPr>
        <w:t>ru</w:t>
      </w:r>
      <w:r w:rsidRPr="00256380">
        <w:rPr>
          <w:rFonts w:ascii="Times New Roman" w:hAnsi="Times New Roman" w:cs="Times New Roman"/>
        </w:rPr>
        <w:t>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1) при личном обращении заявителя в </w:t>
      </w:r>
      <w:r>
        <w:rPr>
          <w:rFonts w:ascii="Times New Roman" w:hAnsi="Times New Roman" w:cs="Times New Roman"/>
        </w:rPr>
        <w:t>Уполномоченный орган</w:t>
      </w:r>
      <w:r w:rsidRPr="00256380">
        <w:rPr>
          <w:rFonts w:ascii="Times New Roman" w:hAnsi="Times New Roman" w:cs="Times New Roman"/>
        </w:rPr>
        <w:t xml:space="preserve"> специалист, ответственный за прием документов: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проверяет представленные заявление и прилагаемые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заверяет копии документов,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</w:t>
      </w:r>
      <w:r w:rsidRPr="00256380">
        <w:rPr>
          <w:rFonts w:ascii="Times New Roman" w:hAnsi="Times New Roman" w:cs="Times New Roman"/>
        </w:rPr>
        <w:lastRenderedPageBreak/>
        <w:t>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случае, если при проверке документов установлены факты отсутствия документов,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документов: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уведомляет заявителя о наличии препятствий для предоставления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несогласии заявителя устранить препятствия специалист, ответственный за прием документов: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обращает его внимание, что указанное обстоятельство является основанием для возврата заявления о предварительном согласовании предоставления земельного участка;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заявителю копию заявления с указанием даты принятия и Ф.И.О. специалиста;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передает специалисту, ответственному за делопроизводство;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2) при обращении заявителя за предоставлением муниципальной услуги через ГБУ "МФЦ РБ" специалист, ответственный за прием, распечатывает заявление и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из АИС "Электронные услуги Республики Бурятия".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6" w:history="1">
        <w:r w:rsidRPr="00256380">
          <w:rPr>
            <w:rFonts w:ascii="Times New Roman" w:hAnsi="Times New Roman" w:cs="Times New Roman"/>
            <w:color w:val="0000FF"/>
          </w:rPr>
          <w:t>пункте 2.15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</w:rPr>
        <w:t>Главе Администрации МО СП «</w:t>
      </w:r>
      <w:r w:rsidR="0055289C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(</w:t>
      </w:r>
      <w:r w:rsidR="0055289C">
        <w:rPr>
          <w:rFonts w:ascii="Times New Roman" w:hAnsi="Times New Roman" w:cs="Times New Roman"/>
          <w:lang w:val="en-US"/>
        </w:rPr>
        <w:t>barskoe</w:t>
      </w:r>
      <w:r w:rsidR="0055289C" w:rsidRPr="0055289C">
        <w:rPr>
          <w:rFonts w:ascii="Times New Roman" w:hAnsi="Times New Roman" w:cs="Times New Roman"/>
        </w:rPr>
        <w:t>-</w:t>
      </w:r>
      <w:r w:rsidR="0055289C">
        <w:rPr>
          <w:rFonts w:ascii="Times New Roman" w:hAnsi="Times New Roman" w:cs="Times New Roman"/>
          <w:lang w:val="en-US"/>
        </w:rPr>
        <w:t>mosp</w:t>
      </w:r>
      <w:r w:rsidR="0055289C" w:rsidRPr="0055289C">
        <w:rPr>
          <w:rFonts w:ascii="Times New Roman" w:hAnsi="Times New Roman" w:cs="Times New Roman"/>
        </w:rPr>
        <w:t>@</w:t>
      </w:r>
      <w:r w:rsidR="0055289C">
        <w:rPr>
          <w:rFonts w:ascii="Times New Roman" w:hAnsi="Times New Roman" w:cs="Times New Roman"/>
          <w:lang w:val="en-US"/>
        </w:rPr>
        <w:t>rambler</w:t>
      </w:r>
      <w:r w:rsidR="0055289C" w:rsidRPr="007F4C1C">
        <w:rPr>
          <w:rFonts w:ascii="Times New Roman" w:hAnsi="Times New Roman" w:cs="Times New Roman"/>
        </w:rPr>
        <w:t>.</w:t>
      </w:r>
      <w:r w:rsidR="0055289C">
        <w:rPr>
          <w:rFonts w:ascii="Times New Roman" w:hAnsi="Times New Roman" w:cs="Times New Roman"/>
          <w:lang w:val="en-US"/>
        </w:rPr>
        <w:t>ru</w:t>
      </w:r>
      <w:r w:rsidRPr="00256380">
        <w:rPr>
          <w:rFonts w:ascii="Times New Roman" w:hAnsi="Times New Roman" w:cs="Times New Roman"/>
        </w:rPr>
        <w:t>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распечатывает заявление и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осуществляет регистрацию заявления в порядке, установленном в </w:t>
      </w:r>
      <w:hyperlink w:anchor="P166" w:history="1">
        <w:r w:rsidRPr="00256380">
          <w:rPr>
            <w:rFonts w:ascii="Times New Roman" w:hAnsi="Times New Roman" w:cs="Times New Roman"/>
            <w:color w:val="0000FF"/>
          </w:rPr>
          <w:t>пункте 2.15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</w:rPr>
        <w:t>Главе Администрации МО СП «</w:t>
      </w:r>
      <w:r w:rsidR="0055289C">
        <w:rPr>
          <w:rFonts w:ascii="Times New Roman" w:hAnsi="Times New Roman" w:cs="Times New Roman"/>
        </w:rPr>
        <w:t>Барское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>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направляет заявителю уведомление, содержащее входящий регистрационный номер заявления, дату получения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административного действия - 1 рабочий день со дня поступления заявления.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специалистом, ответственным за предоставление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услуги, устанавливает: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1) наличие всех необходимых документов, предусмотренных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необходимость направления межведомственных запросов;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3) наличие или отсутствие оснований для отказа в перераспределении земель и (или)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если заявление не соответствует требованиям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пункта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</w:t>
      </w:r>
      <w:r w:rsidRPr="00256380">
        <w:rPr>
          <w:rFonts w:ascii="Times New Roman" w:hAnsi="Times New Roman" w:cs="Times New Roman"/>
        </w:rPr>
        <w:lastRenderedPageBreak/>
        <w:t>заявления о перераспределении земельного участка обеспечивает возврат заявления заявителю с письменным указанием причины возврата и передает документы специалисту, ответственному за делопроизводство, для направления заявителю.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отсутствия оснований для возврата заявления о перераспределении земель и (или) земельных участков специалист, ответственный за предоставление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запрашивает документы в рамках межведомственного взаимодействия, указанные в </w:t>
      </w:r>
      <w:hyperlink w:anchor="P128" w:history="1">
        <w:r w:rsidRPr="00256380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после поступления ответов приобщает документы к пакету документов заявителя и проверяет наличие оснований для отказа в перераспределении земель и (или) земельных участков, указанных в </w:t>
      </w:r>
      <w:hyperlink w:anchor="P143" w:history="1">
        <w:r w:rsidRPr="00256380">
          <w:rPr>
            <w:rFonts w:ascii="Times New Roman" w:hAnsi="Times New Roman" w:cs="Times New Roman"/>
            <w:color w:val="0000FF"/>
          </w:rPr>
          <w:t>подпункте 2.11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выявления оснований для отказа в заключении соглашения о перераспределении земель и (или) земельных участков специалист, ответственный за предоставление муниципальной услуги, готовит проект решения об отказе в заключении соглашения о перераспределении земель и (или)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отсутствуют основания для отказа в заключении соглашения о перераспределении земель и (или) земельных участков, специалист, ответственный за предоставление муниципальной услуги, подготавливает проект согласия о перераспределении земель и (или)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административной процедуры - 25 календарных дней.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3.4. Основанием для начала административной процедуры "принятие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заключении соглашения о перераспределении земельного участка и (или) земельных участков, образуемых в результате перераспределения" является получение </w:t>
      </w:r>
      <w:r>
        <w:rPr>
          <w:rFonts w:ascii="Times New Roman" w:hAnsi="Times New Roman" w:cs="Times New Roman"/>
        </w:rPr>
        <w:t>Главой</w:t>
      </w:r>
      <w:r w:rsidRPr="00256380">
        <w:rPr>
          <w:rFonts w:ascii="Times New Roman" w:hAnsi="Times New Roman" w:cs="Times New Roman"/>
        </w:rPr>
        <w:t xml:space="preserve"> проекта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заключении соглашения о перераспределении земельного участка и (или) земельных участков, образуемых в результате перераспределения.</w:t>
      </w:r>
    </w:p>
    <w:p w:rsidR="00A12856" w:rsidRPr="00A30C7E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C7E">
        <w:rPr>
          <w:rFonts w:ascii="Times New Roman" w:hAnsi="Times New Roman" w:cs="Times New Roman"/>
        </w:rPr>
        <w:t xml:space="preserve">После согласования указанного проекта Глава направляет материалы специалисту, ответственному за предоставление муниципальной услуги. </w:t>
      </w:r>
    </w:p>
    <w:p w:rsidR="00A12856" w:rsidRPr="00695AC9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C7E">
        <w:rPr>
          <w:rFonts w:ascii="Times New Roman" w:hAnsi="Times New Roman" w:cs="Times New Roman"/>
        </w:rPr>
        <w:t xml:space="preserve">При наличии замечаний от </w:t>
      </w:r>
      <w:r>
        <w:rPr>
          <w:rFonts w:ascii="Times New Roman" w:hAnsi="Times New Roman" w:cs="Times New Roman"/>
        </w:rPr>
        <w:t>Главы</w:t>
      </w:r>
      <w:r w:rsidRPr="00A30C7E">
        <w:rPr>
          <w:rFonts w:ascii="Times New Roman" w:hAnsi="Times New Roman" w:cs="Times New Roman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</w:t>
      </w:r>
      <w:r w:rsidRPr="00695AC9">
        <w:rPr>
          <w:rFonts w:ascii="Times New Roman" w:hAnsi="Times New Roman" w:cs="Times New Roman"/>
        </w:rPr>
        <w:t>подписания.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5AC9">
        <w:rPr>
          <w:rFonts w:ascii="Times New Roman" w:hAnsi="Times New Roman" w:cs="Times New Roman"/>
        </w:rPr>
        <w:t>Глава рассматривает и при отсутствии замечаний подписывает согласие о перераспределении земель и (или) земельных участков в случае наличия утвержденного проекта межевания территории; либо решение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решение об отказе в заключении соглашения о перераспределении земельного участка и (или) земельных участков, образуемых в результате перераспределения, и передает специалисту, ответственному за делопроизводство.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делопроизводство: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регистрирует решение о перераспределении земельных участков с утверждением схемы расположения земельного участка (решение об отказе в заключении соглашения о перераспределении земельных участков) в электронной базе "Учет и регистрация входящей корреспонденции" и в журнале регистрации решений о перераспределении земельных участков с утверждением схемы расположения земельного участка (решений об отказе в заключении соглашения о перераспределении земельных участков);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выдает один экземпляр решения о перераспределении земельных участков с утверждением схемы расположения земельного участка (решения об отказе в заключении соглашения о перераспределении земельных участков) заявителю, направляет ему по адресу, содержащемуся в его заявлении о перераспределении земель и (или) земельных участков, либо направляет в ГБУ </w:t>
      </w:r>
      <w:r w:rsidRPr="00256380">
        <w:rPr>
          <w:rFonts w:ascii="Times New Roman" w:hAnsi="Times New Roman" w:cs="Times New Roman"/>
        </w:rPr>
        <w:lastRenderedPageBreak/>
        <w:t>"МФЦ РБ" (по желанию заявителя);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второй экземпляр решения о перераспределении земельных участков с утверждением схемы расположения земельного участка (решения об отказе в заключении соглашения о перераспределении земельных участков) подшивается в папку принятых решений об утверждении схемы расположения земельного участка (решений об отказе в заключении соглашения о перераспределении земельных участков);</w:t>
      </w:r>
    </w:p>
    <w:p w:rsidR="00A12856" w:rsidRPr="00695AC9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6380">
        <w:rPr>
          <w:rFonts w:ascii="Times New Roman" w:hAnsi="Times New Roman" w:cs="Times New Roman"/>
        </w:rPr>
        <w:t xml:space="preserve">- третий экземпляр решения о перераспределении земельных участков с утверждением схемы расположения земельного участка (решения об отказе в заключении соглашения о перераспределении земельных участков) с приложением заявления и прилагаемых к нему </w:t>
      </w:r>
      <w:r w:rsidRPr="00695AC9">
        <w:rPr>
          <w:rFonts w:ascii="Times New Roman" w:hAnsi="Times New Roman" w:cs="Times New Roman"/>
          <w:szCs w:val="22"/>
        </w:rPr>
        <w:t>документов формируется в учетное дело для архивирования;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направляет один экземпляр схемы расположения земельного участка на бумажном носителе, заявителю либо в ГБУ "МФЦ РБ" по Мухоршибирскому району (по желанию заявителя);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второй экземпляр схемы расположения земельного участка на бумажном носителе,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третий экземпляр схемы расположения земельного участка на бумажном носителе, с приложением заявления и прилагаемых к нему документов формируется в учетное дело для архивирования.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Лицо, в отношении которого было принято решение о перераспределении земельных участков, обеспечивает выполнение кадастровых работ в порядке, установленном Федеральным </w:t>
      </w:r>
      <w:hyperlink r:id="rId30" w:history="1">
        <w:r w:rsidRPr="00256380">
          <w:rPr>
            <w:rFonts w:ascii="Times New Roman" w:hAnsi="Times New Roman" w:cs="Times New Roman"/>
            <w:color w:val="0000FF"/>
          </w:rPr>
          <w:t>законом</w:t>
        </w:r>
      </w:hyperlink>
      <w:r w:rsidRPr="00256380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выполнения административного действия составляет 4 календарных дня.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3.5. Основанием для начала административной процедуры "заключение соглашения о перераспределении земель и (или) земельных участков" является предоставление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10 процентов, специалист, ответственный за предоставление муниципальной услуги, готовит мотивированный отказ в заключении соглашения о перераспределении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если отсутствуют основания для отказа в заключении соглашения о перераспределении земельных участков, специалист, ответственный за предоставление муниципальной услуги, подготавливает проект соглашения в 3 экземплярах и передает его на согласование </w:t>
      </w:r>
      <w:r>
        <w:rPr>
          <w:rFonts w:ascii="Times New Roman" w:hAnsi="Times New Roman" w:cs="Times New Roman"/>
        </w:rPr>
        <w:t>Главе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наличии замечаний от </w:t>
      </w:r>
      <w:r>
        <w:rPr>
          <w:rFonts w:ascii="Times New Roman" w:hAnsi="Times New Roman" w:cs="Times New Roman"/>
        </w:rPr>
        <w:t>Главы</w:t>
      </w:r>
      <w:r w:rsidRPr="00256380">
        <w:rPr>
          <w:rFonts w:ascii="Times New Roman" w:hAnsi="Times New Roman" w:cs="Times New Roman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проекта соглашения до его окончательного подписания.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256380">
        <w:rPr>
          <w:rFonts w:ascii="Times New Roman" w:hAnsi="Times New Roman" w:cs="Times New Roman"/>
        </w:rPr>
        <w:t>рассматривает и при отсутствии замечаний подписывает соглашение о перераспределении земельных участков (решение об отказе в заключении соглашения о перераспределении земельных участков) и передает специалисту, ответственному за исполнение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регистрирует соглашение о перераспределении земельных участков (решение об отказе в заключении соглашения о перераспределении земельных участков) в журнале регистрации соглашений о перераспределении земельных участков (в журнале решений об отказе в заключении соглашения о перераспределении земельных участков);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один экземпляр решения об отказе в заключении соглашения о перераспределении земельных участков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второй экземпляр решения об отказе в заключении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третий экземпляр решения об отказе в заключении соглашения о перераспределении земельных участков с приложением заявления и прилагаемых к нему документов формируется в </w:t>
      </w:r>
      <w:r w:rsidRPr="00256380">
        <w:rPr>
          <w:rFonts w:ascii="Times New Roman" w:hAnsi="Times New Roman" w:cs="Times New Roman"/>
        </w:rPr>
        <w:lastRenderedPageBreak/>
        <w:t>учетное дело для архивирования;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три экземпляра соглашения о перераспределении земельных участков для подписания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3.8. </w:t>
      </w:r>
      <w:hyperlink w:anchor="P477" w:history="1">
        <w:r w:rsidRPr="00256380">
          <w:rPr>
            <w:rFonts w:ascii="Times New Roman" w:hAnsi="Times New Roman" w:cs="Times New Roman"/>
            <w:color w:val="0000FF"/>
          </w:rPr>
          <w:t>Блок-схема</w:t>
        </w:r>
      </w:hyperlink>
      <w:r w:rsidRPr="00256380">
        <w:rPr>
          <w:rFonts w:ascii="Times New Roman" w:hAnsi="Times New Roman" w:cs="Times New Roman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 Формы контроля за исполнением Регламента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</w:rPr>
        <w:t>Главой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Текущий контроль осуществляется путем проведения плановых и внеплановых проверок.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</w:rPr>
        <w:t>Распоряжением Главы администрации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предоставляющих муниципальную услугу.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Проверки осуществляются на основании </w:t>
      </w:r>
      <w:r>
        <w:rPr>
          <w:rFonts w:ascii="Times New Roman" w:hAnsi="Times New Roman" w:cs="Times New Roman"/>
        </w:rPr>
        <w:t>распоряжений Главы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4.3. Ответственность должностных лиц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 Досудебный (внесудебный) порядок обжалования решений и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действий (бездействия) Комитета, а также должностных лиц,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муниципальных служащих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а также должностных лиц, муниципальных служащих.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5.2. Предмет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может обратиться с жалобой в том числе в следующих случаях: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требование у заявителя документов, не предусмотренных Земельным </w:t>
      </w:r>
      <w:hyperlink r:id="rId31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в приеме у заявителя документов, предоставление которых предусмотрено Земельным </w:t>
      </w:r>
      <w:hyperlink r:id="rId32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33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34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5.4. Орган и уполномоченные на рассмотрение жалобы должностные лица, которым может быть направлена жалоба.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Должностным лицом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отсутствия </w:t>
      </w:r>
      <w:r>
        <w:rPr>
          <w:rFonts w:ascii="Times New Roman" w:hAnsi="Times New Roman" w:cs="Times New Roman"/>
        </w:rPr>
        <w:t>Главы</w:t>
      </w:r>
      <w:r w:rsidRPr="00256380">
        <w:rPr>
          <w:rFonts w:ascii="Times New Roman" w:hAnsi="Times New Roman" w:cs="Times New Roman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.</w:t>
      </w:r>
    </w:p>
    <w:p w:rsidR="00A12856" w:rsidRPr="00695AC9" w:rsidRDefault="00A12856" w:rsidP="00A12856">
      <w:pPr>
        <w:spacing w:after="0"/>
        <w:ind w:firstLine="227"/>
        <w:jc w:val="both"/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5.5. Жалоба на решения и действия (бездействие) должностных лиц, муниципальных служащих </w:t>
      </w:r>
      <w:r w:rsidRPr="00695AC9">
        <w:rPr>
          <w:rFonts w:ascii="Times New Roman" w:hAnsi="Times New Roman"/>
        </w:rPr>
        <w:t>Администрации подается Главе А</w:t>
      </w:r>
      <w:r w:rsidR="0055289C">
        <w:rPr>
          <w:rFonts w:ascii="Times New Roman" w:hAnsi="Times New Roman"/>
        </w:rPr>
        <w:t xml:space="preserve">дминистрации. На решения Главы </w:t>
      </w:r>
      <w:r w:rsidRPr="00695AC9">
        <w:rPr>
          <w:rFonts w:ascii="Times New Roman" w:hAnsi="Times New Roman"/>
        </w:rPr>
        <w:t xml:space="preserve">- </w:t>
      </w:r>
      <w:bookmarkStart w:id="6" w:name="P315"/>
      <w:bookmarkEnd w:id="6"/>
      <w:r w:rsidRPr="00695AC9">
        <w:rPr>
          <w:rFonts w:ascii="Times New Roman" w:hAnsi="Times New Roman"/>
        </w:rPr>
        <w:t>руководителю Администрации МО «Мухоршибирский район» или лицу, его замещающему.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5.6. В случае поступления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уведомляет гражданина, направившего жалобу, о переадресации ее в соответствующий орган.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5.7. Порядок подачи 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Главе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 адресу: 67</w:t>
      </w:r>
      <w:r w:rsidR="0055289C">
        <w:rPr>
          <w:rFonts w:ascii="Times New Roman" w:hAnsi="Times New Roman" w:cs="Times New Roman"/>
        </w:rPr>
        <w:t>1346</w:t>
      </w:r>
      <w:r w:rsidRPr="00256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Мухоршибирский район, с. </w:t>
      </w:r>
      <w:r w:rsidR="0055289C"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</w:rPr>
        <w:t xml:space="preserve">, ул. </w:t>
      </w:r>
      <w:r w:rsidR="0055289C">
        <w:rPr>
          <w:rFonts w:ascii="Times New Roman" w:hAnsi="Times New Roman" w:cs="Times New Roman"/>
        </w:rPr>
        <w:t>Ленина</w:t>
      </w:r>
      <w:r>
        <w:rPr>
          <w:rFonts w:ascii="Times New Roman" w:hAnsi="Times New Roman" w:cs="Times New Roman"/>
        </w:rPr>
        <w:t xml:space="preserve"> </w:t>
      </w:r>
      <w:r w:rsidR="0055289C">
        <w:rPr>
          <w:rFonts w:ascii="Times New Roman" w:hAnsi="Times New Roman" w:cs="Times New Roman"/>
        </w:rPr>
        <w:t>85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 личном приеме</w:t>
      </w:r>
      <w:r>
        <w:rPr>
          <w:rFonts w:ascii="Times New Roman" w:hAnsi="Times New Roman" w:cs="Times New Roman"/>
        </w:rPr>
        <w:t xml:space="preserve"> Главе Администрации</w:t>
      </w:r>
      <w:r w:rsidRPr="00256380">
        <w:rPr>
          <w:rFonts w:ascii="Times New Roman" w:hAnsi="Times New Roman" w:cs="Times New Roman"/>
        </w:rPr>
        <w:t>.</w:t>
      </w:r>
    </w:p>
    <w:p w:rsidR="00A12856" w:rsidRPr="00695AC9" w:rsidRDefault="00A12856" w:rsidP="00A12856">
      <w:pPr>
        <w:spacing w:after="0"/>
        <w:ind w:firstLine="227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5.7.2. Жалоба на решения главы руководителю Администрации МО «Мухоршибирский район» или лицу, его замещающему: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по адресу: 671340, Администрация МО «Мухоршибирский район», с. Мухоршибирь, ул. Доржиева, 38 (отдел по обращениям граждан Управления по работе с населением);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при личном приеме заявителя руководителем Администрации МО «Мухоршибирский район».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5.7.3. Жалоба может быть направлена через ГБУ "МФЦ РБ":</w:t>
      </w:r>
    </w:p>
    <w:p w:rsidR="00A12856" w:rsidRPr="00D2654E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654E">
        <w:rPr>
          <w:rFonts w:ascii="Times New Roman" w:hAnsi="Times New Roman" w:cs="Times New Roman"/>
          <w:szCs w:val="22"/>
        </w:rPr>
        <w:t xml:space="preserve">по адресу: 671340 </w:t>
      </w:r>
      <w:r w:rsidRPr="00D2654E">
        <w:rPr>
          <w:rFonts w:ascii="Times New Roman" w:hAnsi="Times New Roman"/>
          <w:szCs w:val="22"/>
        </w:rPr>
        <w:t>Республика Бурятия Мухоршибирский район с. Мухоршибирь ул. 30 лет Победы 31</w:t>
      </w:r>
      <w:r w:rsidRPr="00D2654E">
        <w:rPr>
          <w:rFonts w:ascii="Times New Roman" w:hAnsi="Times New Roman" w:cs="Times New Roman"/>
          <w:szCs w:val="22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Жалоба может быть направлена в электронном виде через официальный сайт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мухоршибирский район.рф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5.8. Жалоба должна содержать: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256380">
        <w:rPr>
          <w:rFonts w:ascii="Times New Roman" w:hAnsi="Times New Roman" w:cs="Times New Roman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34"/>
      <w:bookmarkEnd w:id="7"/>
      <w:r w:rsidRPr="00256380">
        <w:rPr>
          <w:rFonts w:ascii="Times New Roman" w:hAnsi="Times New Roman" w:cs="Times New Roman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5.10. При подаче жалобы в электронном виде документы, указанные в </w:t>
      </w:r>
      <w:hyperlink w:anchor="P334" w:history="1">
        <w:r w:rsidRPr="00256380">
          <w:rPr>
            <w:rFonts w:ascii="Times New Roman" w:hAnsi="Times New Roman" w:cs="Times New Roman"/>
            <w:color w:val="0000FF"/>
          </w:rPr>
          <w:t>п. 5.9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5.11.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 обеспечивает: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рассмотрение жалобы в сроки, указанные в </w:t>
      </w:r>
      <w:hyperlink w:anchor="P343" w:history="1">
        <w:r w:rsidRPr="00256380">
          <w:rPr>
            <w:rFonts w:ascii="Times New Roman" w:hAnsi="Times New Roman" w:cs="Times New Roman"/>
            <w:color w:val="0000FF"/>
          </w:rPr>
          <w:t>п. 5.12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направление жалобы в уполномоченный на их рассмотрение орган в соответствии с </w:t>
      </w:r>
      <w:hyperlink w:anchor="P315" w:history="1">
        <w:r w:rsidRPr="00256380">
          <w:rPr>
            <w:rFonts w:ascii="Times New Roman" w:hAnsi="Times New Roman" w:cs="Times New Roman"/>
            <w:color w:val="0000FF"/>
          </w:rPr>
          <w:t>пунктом 5.6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43"/>
      <w:bookmarkEnd w:id="8"/>
      <w:r w:rsidRPr="00256380">
        <w:rPr>
          <w:rFonts w:ascii="Times New Roman" w:hAnsi="Times New Roman" w:cs="Times New Roman"/>
        </w:rPr>
        <w:t>5.12. Сроки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Жалоба, поступившая в </w:t>
      </w:r>
      <w:r>
        <w:rPr>
          <w:rFonts w:ascii="Times New Roman" w:hAnsi="Times New Roman" w:cs="Times New Roman"/>
        </w:rPr>
        <w:t>Администрацию</w:t>
      </w:r>
      <w:r w:rsidRPr="00256380">
        <w:rPr>
          <w:rFonts w:ascii="Times New Roman" w:hAnsi="Times New Roman" w:cs="Times New Roman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Основания для приостановления рассмотрения жалобы отсутствуют.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5.14. Результат рассмотрения жалобы.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35" w:history="1">
        <w:r w:rsidRPr="00256380">
          <w:rPr>
            <w:rFonts w:ascii="Times New Roman" w:hAnsi="Times New Roman" w:cs="Times New Roman"/>
            <w:color w:val="0000FF"/>
          </w:rPr>
          <w:t>частью 7 статьи 11.2</w:t>
        </w:r>
      </w:hyperlink>
      <w:r w:rsidRPr="00256380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</w:rPr>
        <w:t>Глава Администрации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удовлетворении жалобы </w:t>
      </w:r>
      <w:r>
        <w:rPr>
          <w:rFonts w:ascii="Times New Roman" w:hAnsi="Times New Roman" w:cs="Times New Roman"/>
        </w:rPr>
        <w:t>Администрация</w:t>
      </w:r>
      <w:r w:rsidRPr="0025638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</w:t>
      </w:r>
      <w:r w:rsidRPr="00256380">
        <w:rPr>
          <w:rFonts w:ascii="Times New Roman" w:hAnsi="Times New Roman" w:cs="Times New Roman"/>
        </w:rPr>
        <w:lastRenderedPageBreak/>
        <w:t>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5.16. В ответе по результатам рассмотрения жалобы указываются: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должность, фамилия, имя, отчество (при наличии) его должностного лица, принявшего решение по жалобе;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фамилия, имя, отчество (при наличии) заявителя;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основания для принятия решения по жалобе;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принятое по жалобе решение;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подписывает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Pr="00256380">
          <w:rPr>
            <w:rFonts w:ascii="Times New Roman" w:hAnsi="Times New Roman" w:cs="Times New Roman"/>
            <w:color w:val="0000FF"/>
          </w:rPr>
          <w:t>статьей 74.2</w:t>
        </w:r>
      </w:hyperlink>
      <w:r w:rsidRPr="00256380">
        <w:rPr>
          <w:rFonts w:ascii="Times New Roman" w:hAnsi="Times New Roman" w:cs="Times New Roman"/>
        </w:rPr>
        <w:t xml:space="preserve">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 незамедлительно направляет соответствующие материалы в уполномоченный орган.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5.19. </w:t>
      </w:r>
      <w:r>
        <w:rPr>
          <w:rFonts w:ascii="Times New Roman" w:hAnsi="Times New Roman" w:cs="Times New Roman"/>
        </w:rPr>
        <w:t>Уполномоченный орган</w:t>
      </w:r>
      <w:r w:rsidRPr="00256380">
        <w:rPr>
          <w:rFonts w:ascii="Times New Roman" w:hAnsi="Times New Roman" w:cs="Times New Roman"/>
        </w:rPr>
        <w:t xml:space="preserve"> оставляет жалобу без ответа в следующих случаях: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возможности прочитать фамилию, имя, отчество (при наличии) и (или) почтовый адрес заявителя, указанные в жалобе.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5.20. Комитет отказывает в удовлетворении жалобы в следующих случаях: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решения по жалобе, принятого ранее в отношении того же заявителя и по тому же предмету жалобы.</w:t>
      </w:r>
    </w:p>
    <w:p w:rsidR="00A12856" w:rsidRPr="00695AC9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5AC9">
        <w:rPr>
          <w:rFonts w:ascii="Times New Roman" w:hAnsi="Times New Roman" w:cs="Times New Roman"/>
          <w:szCs w:val="22"/>
        </w:rPr>
        <w:t>5.21. Порядок обжалования решения по жалобе.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запрашивать дополнительные документы и материалы, в том числе в электронном виде;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получать письменный ответ по существу поставленных в жалобе вопросов;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обращаться с заявлением о прекращении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5.23. Способы информирования заявителей о порядке подачи 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256380">
        <w:rPr>
          <w:rFonts w:ascii="Times New Roman" w:hAnsi="Times New Roman" w:cs="Times New Roman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должностных лиц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</w:p>
    <w:p w:rsidR="00A12856" w:rsidRDefault="00A12856" w:rsidP="0055289C">
      <w:pPr>
        <w:pStyle w:val="ConsPlusNormal"/>
        <w:rPr>
          <w:rFonts w:ascii="Times New Roman" w:hAnsi="Times New Roman" w:cs="Times New Roman"/>
        </w:rPr>
      </w:pP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Приложение №1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" Заключение соглашения о перераспределении земель и (или)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земельных участков, находящихся в муниципальной собственности, 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земель и (или) земельных участков, государственная собственность 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на которые не разграничена, и земель и (или) 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земельных участков, находящихся в частной собственности"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    </w:t>
      </w:r>
    </w:p>
    <w:p w:rsidR="00A12856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В Администрацию МО СП «</w:t>
      </w:r>
      <w:r w:rsidR="0055289C">
        <w:rPr>
          <w:rFonts w:ascii="Times New Roman" w:hAnsi="Times New Roman"/>
          <w:sz w:val="20"/>
          <w:szCs w:val="20"/>
        </w:rPr>
        <w:t>Барское</w:t>
      </w:r>
      <w:r w:rsidRPr="00000A5E">
        <w:rPr>
          <w:rFonts w:ascii="Times New Roman" w:hAnsi="Times New Roman"/>
          <w:sz w:val="20"/>
          <w:szCs w:val="20"/>
        </w:rPr>
        <w:t>»</w:t>
      </w:r>
    </w:p>
    <w:p w:rsidR="00A12856" w:rsidRPr="00652FA2" w:rsidRDefault="00A12856" w:rsidP="00A12856">
      <w:pPr>
        <w:ind w:firstLine="225"/>
        <w:jc w:val="center"/>
        <w:rPr>
          <w:rFonts w:ascii="Times New Roman" w:hAnsi="Times New Roman"/>
          <w:sz w:val="24"/>
          <w:szCs w:val="24"/>
        </w:rPr>
      </w:pP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  <w:b/>
          <w:bCs/>
        </w:rPr>
      </w:pPr>
      <w:r w:rsidRPr="00522079">
        <w:rPr>
          <w:rFonts w:ascii="Times New Roman" w:hAnsi="Times New Roman"/>
          <w:b/>
          <w:bCs/>
        </w:rPr>
        <w:t>Заявление о перераспределении земель и (или) земельных участков,</w:t>
      </w: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  <w:b/>
          <w:bCs/>
        </w:rPr>
      </w:pPr>
      <w:r w:rsidRPr="00522079">
        <w:rPr>
          <w:rFonts w:ascii="Times New Roman" w:hAnsi="Times New Roman"/>
          <w:b/>
          <w:bCs/>
        </w:rPr>
        <w:t>находящихся в муниципальной собственности, земель и (или) земельных участков, государственная собственность на которые не разграничена, и земель и (или)</w:t>
      </w: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  <w:b/>
          <w:bCs/>
        </w:rPr>
        <w:t>земельных участков, находящихся в частной собственности</w:t>
      </w: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</w:rPr>
        <w:t>Я, ___________________________________________________________________________                                         (Ф.И.О., наименование юридического лица и ФИО представителя)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место жительства/место нахождения юридического лица____________________________________</w:t>
      </w:r>
    </w:p>
    <w:p w:rsidR="00A12856" w:rsidRPr="00522079" w:rsidRDefault="00A12856" w:rsidP="00A12856">
      <w:pPr>
        <w:ind w:firstLine="225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почтовый адрес, адрес электронной почты, телефон______________________________________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реквизиты документа, удостоверяющего личность заявителя______________________________ 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____________________________________________________________________________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</w:p>
    <w:p w:rsidR="00A12856" w:rsidRPr="00522079" w:rsidRDefault="00A12856" w:rsidP="00A12856">
      <w:pPr>
        <w:ind w:firstLine="40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В  целях  заключения  соглашения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руководствуясь ст. 39.29 Земельного   кодекса   Российской   Федерации,   прошу  дать  согласие  на перераспределение  земель  и  (или)  земельных  участков,  находящихся  в государственной  или  муниципальной  собственности,  и  земельных участков, находящихся         в        собственности        заявителя        согласно ________________________________________________________________________________.</w:t>
      </w:r>
    </w:p>
    <w:p w:rsidR="00A12856" w:rsidRPr="00522079" w:rsidRDefault="00A12856" w:rsidP="00A12856">
      <w:pPr>
        <w:ind w:firstLine="40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(реквизиты правоустанавливающих документов)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lastRenderedPageBreak/>
        <w:t>Сведения    о    земельном    участке    (или:   земельных   участках), перераспределение которых планируется осуществить: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1)  земельный участок площадью _________________________, расположенный по адресу: ___________________________________________, кадастровый номер_______________________;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2)  земельный участок площадью _________________________, расположенный по адресу: ___________________________________________, кадастровый номер_______________________.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Перераспределение   земельных   участков   планируется   осуществить  в соответствии     с     проектом    межевания    территории,    утвержденным___________ от "___"________ ____ г. N ___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(наименование органа)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  <w:b/>
          <w:bCs/>
        </w:rPr>
        <w:t>Приложения: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1.  Копии  правоустанавливающих  или  правоудостоверяющих документов на земельный   участок,   принадлежащий   заявителю,   в  случае,  если  право собственности  не зарегистрировано в Едином государственном реестре прав на недвижимое имущество и сделок с ним.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2.  Схема  расположения  земельного  участка в случае, если отсутствует проект  межевания   территории,   в   границах   которой   осуществляется перераспределение земельных участков.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3.  Документ,  подтверждающий  полномочия  представителя  заявителя,  в случае,  если  с  заявлением  о предварительном согласовании предоставления земельного участка обращается представитель заявителя.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4.  Заверенный  перевод  на  русский  язык документов о государственной регистрации   юридического   лица   в   соответствии   с  законодательством иностранного  государства  в  случае,  если заявителем является иностранное юридическое лицо.</w:t>
      </w:r>
    </w:p>
    <w:p w:rsidR="00A12856" w:rsidRPr="00522079" w:rsidRDefault="00A12856" w:rsidP="00A12856">
      <w:pPr>
        <w:rPr>
          <w:rFonts w:ascii="Times New Roman" w:hAnsi="Times New Roman"/>
        </w:rPr>
      </w:pP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"___"________ 201__ г.   </w:t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  <w:t xml:space="preserve"> </w:t>
      </w:r>
      <w:r w:rsidRPr="00522079">
        <w:rPr>
          <w:rFonts w:ascii="Times New Roman" w:hAnsi="Times New Roman"/>
        </w:rPr>
        <w:tab/>
        <w:t>___________________</w:t>
      </w: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         </w:t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  <w:t xml:space="preserve">            (подпись)</w:t>
      </w: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>____________________</w:t>
      </w: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Подпись специалиста, принимавшего заявления</w:t>
      </w: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5289C" w:rsidRDefault="0055289C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" Заключение соглашения о перераспределении земель и (или)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земельных участков, находящихся в муниципальной собственности, 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земель и (или) земельных участков, государственная собственность 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на которые не разграничена, и земель и (или) 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земельных участков, находящихся в частной собственности"</w:t>
      </w:r>
    </w:p>
    <w:p w:rsidR="00A12856" w:rsidRPr="002E25B4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2E25B4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 w:rsidRPr="002E25B4">
        <w:rPr>
          <w:rFonts w:ascii="Times New Roman" w:hAnsi="Times New Roman"/>
          <w:b/>
          <w:bCs/>
          <w:sz w:val="24"/>
          <w:szCs w:val="24"/>
        </w:rPr>
        <w:t>Блок- схема последовательности действий при исполнении муниципальной услуги по заключению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(или)земельных участков, находящихся в частной собственности</w: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104775</wp:posOffset>
                </wp:positionV>
                <wp:extent cx="2933700" cy="304800"/>
                <wp:effectExtent l="9525" t="12065" r="952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Pr="002E25B4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25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12.95pt;margin-top:8.25pt;width:23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">
                <v:textbox>
                  <w:txbxContent>
                    <w:p w:rsidR="00504121" w:rsidRPr="002E25B4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25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59055</wp:posOffset>
                </wp:positionV>
                <wp:extent cx="0" cy="304800"/>
                <wp:effectExtent l="57150" t="13970" r="57150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7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0.2pt;margin-top:4.6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e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hO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5219700" cy="257175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Pr="00833456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8.2pt;margin-top:1.05pt;width:41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">
                <v:textbox>
                  <w:txbxContent>
                    <w:p w:rsidR="00504121" w:rsidRPr="00833456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95250</wp:posOffset>
                </wp:positionV>
                <wp:extent cx="0" cy="257175"/>
                <wp:effectExtent l="57150" t="6985" r="5715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E6B0" id="Прямая со стрелкой 13" o:spid="_x0000_s1026" type="#_x0000_t32" style="position:absolute;margin-left:220.2pt;margin-top:7.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xWXw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2540</wp:posOffset>
                </wp:positionV>
                <wp:extent cx="2933700" cy="304800"/>
                <wp:effectExtent l="9525" t="8890" r="952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Pr="00833456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принятых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12.95pt;margin-top:.2pt;width:23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">
                <v:textbox>
                  <w:txbxContent>
                    <w:p w:rsidR="00504121" w:rsidRPr="00833456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принятых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132080</wp:posOffset>
                </wp:positionV>
                <wp:extent cx="0" cy="171450"/>
                <wp:effectExtent l="57150" t="10160" r="57150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2E43" id="Прямая со стрелкой 11" o:spid="_x0000_s1026" type="#_x0000_t32" style="position:absolute;margin-left:220.2pt;margin-top:10.4pt;width:0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1X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128270</wp:posOffset>
                </wp:positionV>
                <wp:extent cx="3514725" cy="438150"/>
                <wp:effectExtent l="9525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Pr="00833456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</w:t>
                            </w:r>
                          </w:p>
                          <w:p w:rsidR="00504121" w:rsidRPr="00833456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85.95pt;margin-top:10.1pt;width:276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">
                <v:textbox>
                  <w:txbxContent>
                    <w:p w:rsidR="00504121" w:rsidRPr="00833456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</w:t>
                      </w:r>
                    </w:p>
                    <w:p w:rsidR="00504121" w:rsidRPr="00833456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40640</wp:posOffset>
                </wp:positionV>
                <wp:extent cx="0" cy="257175"/>
                <wp:effectExtent l="57150" t="13335" r="57150" b="152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52B3" id="Прямая со стрелкой 9" o:spid="_x0000_s1026" type="#_x0000_t32" style="position:absolute;margin-left:333.45pt;margin-top:3.2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40640</wp:posOffset>
                </wp:positionV>
                <wp:extent cx="0" cy="304800"/>
                <wp:effectExtent l="57150" t="13335" r="57150" b="152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A307" id="Прямая со стрелкой 8" o:spid="_x0000_s1026" type="#_x0000_t32" style="position:absolute;margin-left:121.2pt;margin-top:3.2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nt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122555</wp:posOffset>
                </wp:positionV>
                <wp:extent cx="2600325" cy="904875"/>
                <wp:effectExtent l="9525" t="5080" r="952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Pr="00833456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5.45pt;margin-top:9.65pt;width:204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">
                <v:textbox>
                  <w:txbxContent>
                    <w:p w:rsidR="00504121" w:rsidRPr="00833456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проекта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122555</wp:posOffset>
                </wp:positionV>
                <wp:extent cx="2743200" cy="904875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Default="00504121" w:rsidP="00A12856">
                            <w:pPr>
                              <w:jc w:val="center"/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решения Администрации МО СП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Хонхолойское</w:t>
                            </w: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об отказе в заключении соглашения о перераспределения</w:t>
                            </w:r>
                            <w:r>
                              <w:t xml:space="preserve">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51.7pt;margin-top:9.65pt;width:3in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klTg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">
                <v:textbox>
                  <w:txbxContent>
                    <w:p w:rsidR="00504121" w:rsidRDefault="00504121" w:rsidP="00A12856">
                      <w:pPr>
                        <w:jc w:val="center"/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решения Администрации МО СП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Хонхолойское</w:t>
                      </w:r>
                      <w:proofErr w:type="spellEnd"/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об отказе в заключении соглашения о перераспределения</w:t>
                      </w:r>
                      <w:r>
                        <w:t xml:space="preserve">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151130</wp:posOffset>
                </wp:positionV>
                <wp:extent cx="9525" cy="228600"/>
                <wp:effectExtent l="47625" t="13970" r="57150" b="241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32FF" id="Прямая со стрелкой 5" o:spid="_x0000_s1026" type="#_x0000_t32" style="position:absolute;margin-left:328.2pt;margin-top:11.9pt;width: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151130</wp:posOffset>
                </wp:positionV>
                <wp:extent cx="0" cy="228600"/>
                <wp:effectExtent l="57150" t="13970" r="5715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E37F" id="Прямая со стрелкой 4" o:spid="_x0000_s1026" type="#_x0000_t32" style="position:absolute;margin-left:121.2pt;margin-top:11.9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1S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3248025" cy="762000"/>
                <wp:effectExtent l="13335" t="8890" r="571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Pr="00833456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соглашения о перераспределении земельных участков либо решение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90pt;margin-top:7.75pt;width:255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">
                <v:textbox>
                  <w:txbxContent>
                    <w:p w:rsidR="00504121" w:rsidRPr="00833456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Подписание соглашения о перераспределении земельных участков либо решение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83185</wp:posOffset>
                </wp:positionV>
                <wp:extent cx="0" cy="323850"/>
                <wp:effectExtent l="60960" t="12065" r="5334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E7A8" id="Прямая со стрелкой 2" o:spid="_x0000_s1026" type="#_x0000_t32" style="position:absolute;margin-left:222pt;margin-top:6.55pt;width:0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4tYQIAAHU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3248025" cy="407035"/>
                <wp:effectExtent l="13335" t="13970" r="571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21" w:rsidRPr="00833456" w:rsidRDefault="00504121" w:rsidP="00A128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34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90pt;margin-top:2.95pt;width:255.7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">
                <v:textbox>
                  <w:txbxContent>
                    <w:p w:rsidR="00504121" w:rsidRPr="00833456" w:rsidRDefault="00504121" w:rsidP="00A128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34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 w:rsidRPr="00652FA2">
        <w:rPr>
          <w:rFonts w:ascii="Times New Roman" w:hAnsi="Times New Roman"/>
          <w:sz w:val="24"/>
          <w:szCs w:val="24"/>
        </w:rPr>
        <w:t>Общий срок предоставления муниципальной услуги - 60 дней</w: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256380" w:rsidRDefault="00A12856" w:rsidP="00A12856">
      <w:pPr>
        <w:pStyle w:val="ConsPlusNormal"/>
        <w:jc w:val="right"/>
      </w:pPr>
    </w:p>
    <w:p w:rsidR="0065774F" w:rsidRDefault="0065774F"/>
    <w:sectPr w:rsidR="0065774F" w:rsidSect="0050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214D"/>
    <w:multiLevelType w:val="hybridMultilevel"/>
    <w:tmpl w:val="F118EE30"/>
    <w:lvl w:ilvl="0" w:tplc="37A4F790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85"/>
    <w:rsid w:val="00504121"/>
    <w:rsid w:val="0055263B"/>
    <w:rsid w:val="0055289C"/>
    <w:rsid w:val="0065774F"/>
    <w:rsid w:val="00A12856"/>
    <w:rsid w:val="00D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A8BE-7158-4E71-A7D2-4231C5CF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2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85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1285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28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A12856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A12856"/>
    <w:pPr>
      <w:ind w:left="720"/>
    </w:pPr>
    <w:rPr>
      <w:rFonts w:cs="Calibri"/>
      <w:lang w:eastAsia="ru-RU"/>
    </w:rPr>
  </w:style>
  <w:style w:type="paragraph" w:styleId="a5">
    <w:name w:val="footer"/>
    <w:basedOn w:val="a"/>
    <w:link w:val="a6"/>
    <w:uiPriority w:val="99"/>
    <w:semiHidden/>
    <w:rsid w:val="00A12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28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EDFA3FD00DB1ED2D7B281F77B5A3A5CCBD273FDFC8065E721C2592Et6i0F" TargetMode="External"/><Relationship Id="rId13" Type="http://schemas.openxmlformats.org/officeDocument/2006/relationships/hyperlink" Target="consultantplus://offline/ref=603EDFA3FD00DB1ED2D7B281F77B5A3A5CC4D476F6F98065E721C2592Et6i0F" TargetMode="External"/><Relationship Id="rId18" Type="http://schemas.openxmlformats.org/officeDocument/2006/relationships/hyperlink" Target="consultantplus://offline/ref=603EDFA3FD00DB1ED2D7B281F77B5A3A5CCBD271FBFF8065E721C2592E609254DB53CD9EEBt5iDF" TargetMode="External"/><Relationship Id="rId26" Type="http://schemas.openxmlformats.org/officeDocument/2006/relationships/hyperlink" Target="consultantplus://offline/ref=603EDFA3FD00DB1ED2D7B281F77B5A3A5CCBD271FBFF8065E721C2592E609254DB53CD94EAt5i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3EDFA3FD00DB1ED2D7B281F77B5A3A5CCBD271FBFF8065E721C2592E609254DB53CD91E9t5i9F" TargetMode="External"/><Relationship Id="rId34" Type="http://schemas.openxmlformats.org/officeDocument/2006/relationships/hyperlink" Target="consultantplus://offline/ref=603EDFA3FD00DB1ED2D7B281F77B5A3A5CCBD271FBFF8065E721C2592Et6i0F" TargetMode="External"/><Relationship Id="rId7" Type="http://schemas.openxmlformats.org/officeDocument/2006/relationships/hyperlink" Target="consultantplus://offline/ref=603EDFA3FD00DB1ED2D7B281F77B5A3A5CCBD271FBFF8065E721C2592E609254DB53CD9EE4t5i3F" TargetMode="External"/><Relationship Id="rId12" Type="http://schemas.openxmlformats.org/officeDocument/2006/relationships/hyperlink" Target="consultantplus://offline/ref=603EDFA3FD00DB1ED2D7B281F77B5A3A5CC4D475F8F48065E721C2592Et6i0F" TargetMode="External"/><Relationship Id="rId17" Type="http://schemas.openxmlformats.org/officeDocument/2006/relationships/hyperlink" Target="consultantplus://offline/ref=603EDFA3FD00DB1ED2D7B281F77B5A3A5CCAD571FCF98065E721C2592E609254DB53CD93tEiFF" TargetMode="External"/><Relationship Id="rId25" Type="http://schemas.openxmlformats.org/officeDocument/2006/relationships/hyperlink" Target="consultantplus://offline/ref=603EDFA3FD00DB1ED2D7B281F77B5A3A5CCBD272F7FD8065E721C2592Et6i0F" TargetMode="External"/><Relationship Id="rId33" Type="http://schemas.openxmlformats.org/officeDocument/2006/relationships/hyperlink" Target="consultantplus://offline/ref=603EDFA3FD00DB1ED2D7B281F77B5A3A5CCBD271FBFF8065E721C2592Et6i0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DFA3FD00DB1ED2D7B297F417073258C88F7CFAFF8835BD7E990479699803t9iCF" TargetMode="External"/><Relationship Id="rId20" Type="http://schemas.openxmlformats.org/officeDocument/2006/relationships/hyperlink" Target="consultantplus://offline/ref=603EDFA3FD00DB1ED2D7B281F77B5A3A5CCBD271FBFF8065E721C2592E609254DB53CD96EC52t0iFF" TargetMode="External"/><Relationship Id="rId29" Type="http://schemas.openxmlformats.org/officeDocument/2006/relationships/hyperlink" Target="consultantplus://offline/ref=603EDFA3FD00DB1ED2D7B281F77B5A3A5CCBD077F7FA8065E721C2592Et6i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3EDFA3FD00DB1ED2D7B297F417073258C88F7CFAFF8B30BE7E9904796998039C1C94D4A85606A1170A49t8iEF" TargetMode="External"/><Relationship Id="rId11" Type="http://schemas.openxmlformats.org/officeDocument/2006/relationships/hyperlink" Target="consultantplus://offline/ref=603EDFA3FD00DB1ED2D7B281F77B5A3A5CC2D874FBF88065E721C2592Et6i0F" TargetMode="External"/><Relationship Id="rId24" Type="http://schemas.openxmlformats.org/officeDocument/2006/relationships/hyperlink" Target="consultantplus://offline/ref=603EDFA3FD00DB1ED2D7B281F77B5A3A5CCBD271FBFF8065E721C2592E609254DB53CD96E852t0i3F" TargetMode="External"/><Relationship Id="rId32" Type="http://schemas.openxmlformats.org/officeDocument/2006/relationships/hyperlink" Target="consultantplus://offline/ref=603EDFA3FD00DB1ED2D7B281F77B5A3A5CCBD271FBFF8065E721C2592Et6i0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03EDFA3FD00DB1ED2D7B281F77B5A3A5CCBD271FBFF8065E721C2592E609254DB53CD9EE4t5i3F" TargetMode="External"/><Relationship Id="rId15" Type="http://schemas.openxmlformats.org/officeDocument/2006/relationships/hyperlink" Target="consultantplus://offline/ref=603EDFA3FD00DB1ED2D7B297F417073258C88F7CFDF48836B37E990479699803t9iCF" TargetMode="External"/><Relationship Id="rId23" Type="http://schemas.openxmlformats.org/officeDocument/2006/relationships/hyperlink" Target="consultantplus://offline/ref=603EDFA3FD00DB1ED2D7B281F77B5A3A5CCBD271FBFF8065E721C2592E609254DB53CD9EEBt5iCF" TargetMode="External"/><Relationship Id="rId28" Type="http://schemas.openxmlformats.org/officeDocument/2006/relationships/hyperlink" Target="consultantplus://offline/ref=603EDFA3FD00DB1ED2D7B297F417073258C88F7CFDF48836B37E990479699803t9iCF" TargetMode="External"/><Relationship Id="rId36" Type="http://schemas.openxmlformats.org/officeDocument/2006/relationships/hyperlink" Target="consultantplus://offline/ref=603EDFA3FD00DB1ED2D7B297F417073258C88F7CFAFE8F3BBC7E9904796998039C1C94D4A85606tAi3F" TargetMode="External"/><Relationship Id="rId10" Type="http://schemas.openxmlformats.org/officeDocument/2006/relationships/hyperlink" Target="consultantplus://offline/ref=603EDFA3FD00DB1ED2D7B281F77B5A3A5CCBD273FCF58065E721C2592Et6i0F" TargetMode="External"/><Relationship Id="rId19" Type="http://schemas.openxmlformats.org/officeDocument/2006/relationships/hyperlink" Target="consultantplus://offline/ref=603EDFA3FD00DB1ED2D7B281F77B5A3A5CCBD271FBFF8065E721C2592E609254DB53CD96EE5Et0i3F" TargetMode="External"/><Relationship Id="rId31" Type="http://schemas.openxmlformats.org/officeDocument/2006/relationships/hyperlink" Target="consultantplus://offline/ref=603EDFA3FD00DB1ED2D7B281F77B5A3A5CCBD271FBFF8065E721C2592Et6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EDFA3FD00DB1ED2D7B281F77B5A3A5CCBD179FDFF8065E721C2592E609254DB53CD96E8t5i3F" TargetMode="External"/><Relationship Id="rId14" Type="http://schemas.openxmlformats.org/officeDocument/2006/relationships/hyperlink" Target="consultantplus://offline/ref=603EDFA3FD00DB1ED2D7B297F417073258C88F7CFAFF8D31B37E990479699803t9iCF" TargetMode="External"/><Relationship Id="rId22" Type="http://schemas.openxmlformats.org/officeDocument/2006/relationships/hyperlink" Target="consultantplus://offline/ref=603EDFA3FD00DB1ED2D7B281F77B5A3A5CCBD271FBFF8065E721C2592E609254DB53CD96EAt5iEF" TargetMode="External"/><Relationship Id="rId27" Type="http://schemas.openxmlformats.org/officeDocument/2006/relationships/hyperlink" Target="consultantplus://offline/ref=603EDFA3FD00DB1ED2D7B297F417073258C88F7CFDF58335B97E990479699803t9iCF" TargetMode="External"/><Relationship Id="rId30" Type="http://schemas.openxmlformats.org/officeDocument/2006/relationships/hyperlink" Target="consultantplus://offline/ref=603EDFA3FD00DB1ED2D7B281F77B5A3A5CCBD272F7FD8065E721C2592Et6i0F" TargetMode="External"/><Relationship Id="rId35" Type="http://schemas.openxmlformats.org/officeDocument/2006/relationships/hyperlink" Target="consultantplus://offline/ref=603EDFA3FD00DB1ED2D7B281F77B5A3A5CCAD571FCF98065E721C2592E609254DB53CD96EDt5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10504</Words>
  <Characters>59874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2016-08-04T00:24:00Z</dcterms:created>
  <dcterms:modified xsi:type="dcterms:W3CDTF">2016-08-05T01:42:00Z</dcterms:modified>
</cp:coreProperties>
</file>