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B57" w:rsidRDefault="00F84FBA" w:rsidP="00A60B57">
      <w:pPr>
        <w:widowControl w:val="0"/>
        <w:autoSpaceDE w:val="0"/>
        <w:autoSpaceDN w:val="0"/>
        <w:adjustRightInd w:val="0"/>
        <w:spacing w:after="0" w:line="240" w:lineRule="auto"/>
        <w:outlineLvl w:val="0"/>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ПРОЕКТ</w:t>
      </w:r>
      <w:bookmarkStart w:id="0" w:name="_GoBack"/>
      <w:bookmarkEnd w:id="0"/>
    </w:p>
    <w:p w:rsidR="00A60B57" w:rsidRDefault="00A60B57" w:rsidP="00A60B57">
      <w:pPr>
        <w:widowControl w:val="0"/>
        <w:autoSpaceDE w:val="0"/>
        <w:autoSpaceDN w:val="0"/>
        <w:adjustRightInd w:val="0"/>
        <w:spacing w:after="0" w:line="240" w:lineRule="auto"/>
        <w:outlineLvl w:val="0"/>
        <w:rPr>
          <w:rFonts w:ascii="Times New Roman" w:eastAsia="Times New Roman" w:hAnsi="Times New Roman" w:cs="Times New Roman"/>
          <w:b/>
          <w:bCs/>
          <w:sz w:val="26"/>
          <w:szCs w:val="26"/>
          <w:lang w:eastAsia="ru-RU"/>
        </w:rPr>
      </w:pPr>
    </w:p>
    <w:p w:rsidR="00A60B57" w:rsidRPr="00A60B57" w:rsidRDefault="00A60B57" w:rsidP="00A60B57">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r w:rsidRPr="00A60B57">
        <w:rPr>
          <w:rFonts w:ascii="Times New Roman" w:eastAsia="Times New Roman" w:hAnsi="Times New Roman" w:cs="Times New Roman"/>
          <w:b/>
          <w:bCs/>
          <w:sz w:val="26"/>
          <w:szCs w:val="26"/>
          <w:lang w:eastAsia="ru-RU"/>
        </w:rPr>
        <w:t xml:space="preserve">АДМИНИСТРАЦИЯ МУНИЦИПАЛЬНОГО ОБРАЗОВАНИЯ «БАРСКОЕ» МУХОРШИБИРСКОГО РАЙОНА РЕСПУБЛИКИ БУРЯТИЯ </w:t>
      </w:r>
    </w:p>
    <w:p w:rsidR="00A60B57" w:rsidRPr="00A60B57" w:rsidRDefault="00A60B57" w:rsidP="00A60B57">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r w:rsidRPr="00A60B57">
        <w:rPr>
          <w:rFonts w:ascii="Times New Roman" w:eastAsia="Times New Roman" w:hAnsi="Times New Roman" w:cs="Times New Roman"/>
          <w:b/>
          <w:bCs/>
          <w:sz w:val="26"/>
          <w:szCs w:val="26"/>
          <w:lang w:eastAsia="ru-RU"/>
        </w:rPr>
        <w:t>(СЕЛЬСКОЕ ПОСЕЛЕНИЕ)</w:t>
      </w:r>
    </w:p>
    <w:p w:rsidR="00A60B57" w:rsidRPr="00A60B57" w:rsidRDefault="00A60B57" w:rsidP="00A60B57">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rsidR="00A60B57" w:rsidRPr="00A60B57" w:rsidRDefault="00A60B57" w:rsidP="00A60B57">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rsidR="00A60B57" w:rsidRPr="00A60B57" w:rsidRDefault="00A60B57" w:rsidP="00A60B57">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r w:rsidRPr="00A60B57">
        <w:rPr>
          <w:rFonts w:ascii="Times New Roman" w:eastAsia="Times New Roman" w:hAnsi="Times New Roman" w:cs="Times New Roman"/>
          <w:b/>
          <w:bCs/>
          <w:sz w:val="26"/>
          <w:szCs w:val="26"/>
          <w:lang w:eastAsia="ru-RU"/>
        </w:rPr>
        <w:t>ПОСТАНОВЛЕНИЕ</w:t>
      </w:r>
    </w:p>
    <w:p w:rsidR="00A60B57" w:rsidRPr="00A60B57" w:rsidRDefault="00A60B57" w:rsidP="00A60B57">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rsidR="00A60B57" w:rsidRPr="00A60B57" w:rsidRDefault="00A60B57" w:rsidP="00A60B57">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w:t>
      </w:r>
    </w:p>
    <w:p w:rsidR="00A60B57" w:rsidRPr="00A60B57" w:rsidRDefault="00A60B57" w:rsidP="00A60B57">
      <w:pPr>
        <w:widowControl w:val="0"/>
        <w:autoSpaceDE w:val="0"/>
        <w:autoSpaceDN w:val="0"/>
        <w:adjustRightInd w:val="0"/>
        <w:spacing w:after="0" w:line="240" w:lineRule="auto"/>
        <w:outlineLvl w:val="0"/>
        <w:rPr>
          <w:rFonts w:ascii="Times New Roman" w:eastAsia="Times New Roman" w:hAnsi="Times New Roman" w:cs="Times New Roman"/>
          <w:b/>
          <w:bCs/>
          <w:sz w:val="26"/>
          <w:szCs w:val="26"/>
          <w:lang w:eastAsia="ru-RU"/>
        </w:rPr>
      </w:pPr>
      <w:proofErr w:type="gramStart"/>
      <w:r w:rsidRPr="00A60B57">
        <w:rPr>
          <w:rFonts w:ascii="Times New Roman" w:eastAsia="Times New Roman" w:hAnsi="Times New Roman" w:cs="Times New Roman"/>
          <w:b/>
          <w:bCs/>
          <w:sz w:val="26"/>
          <w:szCs w:val="26"/>
          <w:lang w:eastAsia="ru-RU"/>
        </w:rPr>
        <w:t>От</w:t>
      </w:r>
      <w:r>
        <w:rPr>
          <w:rFonts w:ascii="Times New Roman" w:eastAsia="Times New Roman" w:hAnsi="Times New Roman" w:cs="Times New Roman"/>
          <w:b/>
          <w:bCs/>
          <w:sz w:val="26"/>
          <w:szCs w:val="26"/>
          <w:lang w:eastAsia="ru-RU"/>
        </w:rPr>
        <w:t xml:space="preserve">  .</w:t>
      </w:r>
      <w:proofErr w:type="gramEnd"/>
      <w:r>
        <w:rPr>
          <w:rFonts w:ascii="Times New Roman" w:eastAsia="Times New Roman" w:hAnsi="Times New Roman" w:cs="Times New Roman"/>
          <w:b/>
          <w:bCs/>
          <w:sz w:val="26"/>
          <w:szCs w:val="26"/>
          <w:lang w:eastAsia="ru-RU"/>
        </w:rPr>
        <w:t xml:space="preserve">    </w:t>
      </w:r>
      <w:r w:rsidRPr="00A60B57">
        <w:rPr>
          <w:rFonts w:ascii="Times New Roman" w:eastAsia="Times New Roman" w:hAnsi="Times New Roman" w:cs="Times New Roman"/>
          <w:b/>
          <w:bCs/>
          <w:sz w:val="26"/>
          <w:szCs w:val="26"/>
          <w:lang w:eastAsia="ru-RU"/>
        </w:rPr>
        <w:t>.2016г.                                                                                       с. Бар</w:t>
      </w:r>
    </w:p>
    <w:p w:rsidR="00A60B57" w:rsidRPr="00A60B57" w:rsidRDefault="00A60B57" w:rsidP="00A60B57">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rsidR="00A60B57" w:rsidRPr="00A60B57" w:rsidRDefault="00A60B57" w:rsidP="00A60B57">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rsidR="00A60B57" w:rsidRPr="00A60B57" w:rsidRDefault="00A60B57" w:rsidP="00A60B57">
      <w:pPr>
        <w:widowControl w:val="0"/>
        <w:autoSpaceDE w:val="0"/>
        <w:autoSpaceDN w:val="0"/>
        <w:adjustRightInd w:val="0"/>
        <w:spacing w:after="0" w:line="240" w:lineRule="auto"/>
        <w:outlineLvl w:val="0"/>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О внесении изменений в постановление №7</w:t>
      </w:r>
      <w:r>
        <w:rPr>
          <w:rFonts w:ascii="Times New Roman" w:eastAsia="Times New Roman" w:hAnsi="Times New Roman" w:cs="Times New Roman"/>
          <w:b/>
          <w:bCs/>
          <w:sz w:val="26"/>
          <w:szCs w:val="26"/>
          <w:lang w:eastAsia="ru-RU"/>
        </w:rPr>
        <w:br/>
        <w:t>от 15 02.2016г. «</w:t>
      </w:r>
      <w:r w:rsidRPr="00A60B57">
        <w:rPr>
          <w:rFonts w:ascii="Times New Roman" w:eastAsia="Times New Roman" w:hAnsi="Times New Roman" w:cs="Times New Roman"/>
          <w:b/>
          <w:bCs/>
          <w:sz w:val="26"/>
          <w:szCs w:val="26"/>
          <w:lang w:eastAsia="ru-RU"/>
        </w:rPr>
        <w:t>Об утверждении Административного</w:t>
      </w:r>
      <w:r>
        <w:rPr>
          <w:rFonts w:ascii="Times New Roman" w:eastAsia="Times New Roman" w:hAnsi="Times New Roman" w:cs="Times New Roman"/>
          <w:b/>
          <w:bCs/>
          <w:sz w:val="26"/>
          <w:szCs w:val="26"/>
          <w:lang w:eastAsia="ru-RU"/>
        </w:rPr>
        <w:br/>
      </w:r>
      <w:r w:rsidRPr="00A60B57">
        <w:rPr>
          <w:rFonts w:ascii="Times New Roman" w:eastAsia="Times New Roman" w:hAnsi="Times New Roman" w:cs="Times New Roman"/>
          <w:b/>
          <w:bCs/>
          <w:sz w:val="26"/>
          <w:szCs w:val="26"/>
          <w:lang w:eastAsia="ru-RU"/>
        </w:rPr>
        <w:t xml:space="preserve"> регламента</w:t>
      </w:r>
      <w:r>
        <w:rPr>
          <w:rFonts w:ascii="Times New Roman" w:eastAsia="Times New Roman" w:hAnsi="Times New Roman" w:cs="Times New Roman"/>
          <w:b/>
          <w:bCs/>
          <w:sz w:val="26"/>
          <w:szCs w:val="26"/>
          <w:lang w:eastAsia="ru-RU"/>
        </w:rPr>
        <w:t xml:space="preserve"> </w:t>
      </w:r>
      <w:r w:rsidRPr="00A60B57">
        <w:rPr>
          <w:rFonts w:ascii="Times New Roman" w:eastAsia="Times New Roman" w:hAnsi="Times New Roman" w:cs="Times New Roman"/>
          <w:b/>
          <w:bCs/>
          <w:sz w:val="26"/>
          <w:szCs w:val="26"/>
          <w:lang w:eastAsia="ru-RU"/>
        </w:rPr>
        <w:t>предоставления муниципальных услуг</w:t>
      </w:r>
      <w:r>
        <w:rPr>
          <w:rFonts w:ascii="Times New Roman" w:eastAsia="Times New Roman" w:hAnsi="Times New Roman" w:cs="Times New Roman"/>
          <w:b/>
          <w:bCs/>
          <w:sz w:val="26"/>
          <w:szCs w:val="26"/>
          <w:lang w:eastAsia="ru-RU"/>
        </w:rPr>
        <w:br/>
      </w:r>
      <w:r w:rsidRPr="00A60B57">
        <w:rPr>
          <w:rFonts w:ascii="Times New Roman" w:eastAsia="Times New Roman" w:hAnsi="Times New Roman" w:cs="Times New Roman"/>
          <w:b/>
          <w:bCs/>
          <w:sz w:val="26"/>
          <w:szCs w:val="26"/>
          <w:lang w:eastAsia="ru-RU"/>
        </w:rPr>
        <w:t xml:space="preserve"> в сфере присвоения, изменения и аннулирования адресов</w:t>
      </w:r>
      <w:r>
        <w:rPr>
          <w:rFonts w:ascii="Times New Roman" w:eastAsia="Times New Roman" w:hAnsi="Times New Roman" w:cs="Times New Roman"/>
          <w:b/>
          <w:bCs/>
          <w:sz w:val="26"/>
          <w:szCs w:val="26"/>
          <w:lang w:eastAsia="ru-RU"/>
        </w:rPr>
        <w:t>»</w:t>
      </w:r>
    </w:p>
    <w:p w:rsidR="00A60B57" w:rsidRPr="00A60B57" w:rsidRDefault="00A60B57" w:rsidP="00A60B57">
      <w:pPr>
        <w:widowControl w:val="0"/>
        <w:autoSpaceDE w:val="0"/>
        <w:autoSpaceDN w:val="0"/>
        <w:adjustRightInd w:val="0"/>
        <w:spacing w:after="0" w:line="240" w:lineRule="auto"/>
        <w:jc w:val="center"/>
        <w:outlineLvl w:val="0"/>
        <w:rPr>
          <w:rFonts w:ascii="Times New Roman" w:eastAsia="Times New Roman" w:hAnsi="Times New Roman" w:cs="Times New Roman"/>
          <w:sz w:val="26"/>
          <w:szCs w:val="26"/>
          <w:lang w:eastAsia="ru-RU"/>
        </w:rPr>
      </w:pPr>
    </w:p>
    <w:p w:rsidR="00A60B57" w:rsidRPr="00A60B57" w:rsidRDefault="00A60B57" w:rsidP="00A60B57">
      <w:pPr>
        <w:widowControl w:val="0"/>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p>
    <w:p w:rsidR="00A60B57" w:rsidRPr="00A60B57" w:rsidRDefault="00A60B57" w:rsidP="00A60B57">
      <w:pPr>
        <w:widowControl w:val="0"/>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r w:rsidRPr="00A60B57">
        <w:rPr>
          <w:rFonts w:ascii="Times New Roman" w:eastAsia="Times New Roman" w:hAnsi="Times New Roman" w:cs="Times New Roman"/>
          <w:sz w:val="26"/>
          <w:szCs w:val="26"/>
          <w:lang w:eastAsia="ru-RU"/>
        </w:rPr>
        <w:t>В соответствии с Федеральным законом от 27.07.2010 N 210-ФЗ «Об организации предоставления государственных и муниципальных услуг», ч. 3 ст. 5 Федерального закона от 28.12.2013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r>
        <w:rPr>
          <w:rFonts w:ascii="Times New Roman" w:eastAsia="Times New Roman" w:hAnsi="Times New Roman" w:cs="Times New Roman"/>
          <w:sz w:val="26"/>
          <w:szCs w:val="26"/>
          <w:lang w:eastAsia="ru-RU"/>
        </w:rPr>
        <w:t xml:space="preserve"> Постановлением Правительства РФ от 19.11.2014 1221 «Об утверждении Правил присвоения, изменения и аннулирования адресов»</w:t>
      </w:r>
    </w:p>
    <w:p w:rsidR="00A60B57" w:rsidRPr="00A60B57" w:rsidRDefault="00A60B57" w:rsidP="00A60B57">
      <w:pPr>
        <w:widowControl w:val="0"/>
        <w:autoSpaceDE w:val="0"/>
        <w:autoSpaceDN w:val="0"/>
        <w:adjustRightInd w:val="0"/>
        <w:spacing w:after="0" w:line="240" w:lineRule="auto"/>
        <w:jc w:val="center"/>
        <w:outlineLvl w:val="0"/>
        <w:rPr>
          <w:rFonts w:ascii="Times New Roman" w:eastAsia="Times New Roman" w:hAnsi="Times New Roman" w:cs="Times New Roman"/>
          <w:sz w:val="26"/>
          <w:szCs w:val="26"/>
          <w:lang w:eastAsia="ru-RU"/>
        </w:rPr>
      </w:pPr>
    </w:p>
    <w:p w:rsidR="00A60B57" w:rsidRPr="00A60B57" w:rsidRDefault="00A60B57" w:rsidP="00A60B57">
      <w:pPr>
        <w:widowControl w:val="0"/>
        <w:autoSpaceDE w:val="0"/>
        <w:autoSpaceDN w:val="0"/>
        <w:adjustRightInd w:val="0"/>
        <w:spacing w:after="0" w:line="240" w:lineRule="auto"/>
        <w:jc w:val="center"/>
        <w:outlineLvl w:val="0"/>
        <w:rPr>
          <w:rFonts w:ascii="Times New Roman" w:eastAsia="Times New Roman" w:hAnsi="Times New Roman" w:cs="Times New Roman"/>
          <w:sz w:val="26"/>
          <w:szCs w:val="26"/>
          <w:lang w:eastAsia="ru-RU"/>
        </w:rPr>
      </w:pPr>
      <w:r w:rsidRPr="00A60B57">
        <w:rPr>
          <w:rFonts w:ascii="Times New Roman" w:eastAsia="Times New Roman" w:hAnsi="Times New Roman" w:cs="Times New Roman"/>
          <w:sz w:val="26"/>
          <w:szCs w:val="26"/>
          <w:lang w:eastAsia="ru-RU"/>
        </w:rPr>
        <w:t>ПОСТАНОВЛЯЮ:</w:t>
      </w:r>
    </w:p>
    <w:p w:rsidR="00A60B57" w:rsidRPr="00A60B57" w:rsidRDefault="00A60B57" w:rsidP="00A60B57">
      <w:pPr>
        <w:widowControl w:val="0"/>
        <w:autoSpaceDE w:val="0"/>
        <w:autoSpaceDN w:val="0"/>
        <w:adjustRightInd w:val="0"/>
        <w:spacing w:after="0" w:line="240" w:lineRule="auto"/>
        <w:jc w:val="center"/>
        <w:outlineLvl w:val="0"/>
        <w:rPr>
          <w:rFonts w:ascii="Times New Roman" w:eastAsia="Times New Roman" w:hAnsi="Times New Roman" w:cs="Times New Roman"/>
          <w:sz w:val="26"/>
          <w:szCs w:val="26"/>
          <w:lang w:eastAsia="ru-RU"/>
        </w:rPr>
      </w:pPr>
    </w:p>
    <w:p w:rsidR="00A60B57" w:rsidRPr="00A60B57" w:rsidRDefault="00A60B57" w:rsidP="00A60B57">
      <w:pPr>
        <w:pStyle w:val="a3"/>
        <w:widowControl w:val="0"/>
        <w:numPr>
          <w:ilvl w:val="0"/>
          <w:numId w:val="3"/>
        </w:numPr>
        <w:autoSpaceDE w:val="0"/>
        <w:autoSpaceDN w:val="0"/>
        <w:adjustRightInd w:val="0"/>
        <w:spacing w:after="0" w:line="240" w:lineRule="auto"/>
        <w:outlineLvl w:val="0"/>
        <w:rPr>
          <w:rFonts w:ascii="Times New Roman" w:hAnsi="Times New Roman" w:cs="Times New Roman"/>
          <w:bCs/>
          <w:sz w:val="26"/>
          <w:szCs w:val="26"/>
        </w:rPr>
      </w:pPr>
      <w:r w:rsidRPr="00A60B57">
        <w:rPr>
          <w:rFonts w:ascii="Times New Roman" w:hAnsi="Times New Roman" w:cs="Times New Roman"/>
          <w:sz w:val="26"/>
          <w:szCs w:val="26"/>
        </w:rPr>
        <w:t xml:space="preserve">Внести изменения в </w:t>
      </w:r>
      <w:r w:rsidRPr="00A60B57">
        <w:rPr>
          <w:rFonts w:ascii="Times New Roman" w:hAnsi="Times New Roman" w:cs="Times New Roman"/>
          <w:bCs/>
          <w:sz w:val="26"/>
          <w:szCs w:val="26"/>
        </w:rPr>
        <w:t>постановление №7 от 15 02.2016г. «Об утверждении Административного</w:t>
      </w:r>
      <w:r>
        <w:rPr>
          <w:rFonts w:ascii="Times New Roman" w:hAnsi="Times New Roman" w:cs="Times New Roman"/>
          <w:bCs/>
          <w:sz w:val="26"/>
          <w:szCs w:val="26"/>
        </w:rPr>
        <w:t xml:space="preserve"> </w:t>
      </w:r>
      <w:r w:rsidRPr="00A60B57">
        <w:rPr>
          <w:rFonts w:ascii="Times New Roman" w:hAnsi="Times New Roman" w:cs="Times New Roman"/>
          <w:bCs/>
          <w:sz w:val="26"/>
          <w:szCs w:val="26"/>
        </w:rPr>
        <w:t xml:space="preserve">  регламента предоставления муниципальных услуг в сфере присвоения, изменения и аннулирования адресов»:</w:t>
      </w:r>
    </w:p>
    <w:p w:rsidR="00A60B57" w:rsidRPr="00A60B57" w:rsidRDefault="00A60B57" w:rsidP="00A60B57">
      <w:pPr>
        <w:pStyle w:val="a3"/>
        <w:widowControl w:val="0"/>
        <w:autoSpaceDE w:val="0"/>
        <w:autoSpaceDN w:val="0"/>
        <w:adjustRightInd w:val="0"/>
        <w:spacing w:after="0" w:line="240" w:lineRule="auto"/>
        <w:outlineLvl w:val="0"/>
        <w:rPr>
          <w:rFonts w:ascii="Times New Roman" w:hAnsi="Times New Roman" w:cs="Times New Roman"/>
          <w:bCs/>
          <w:sz w:val="26"/>
          <w:szCs w:val="26"/>
        </w:rPr>
      </w:pPr>
      <w:r w:rsidRPr="00A60B57">
        <w:rPr>
          <w:rFonts w:ascii="Times New Roman" w:hAnsi="Times New Roman" w:cs="Times New Roman"/>
          <w:bCs/>
          <w:sz w:val="26"/>
          <w:szCs w:val="26"/>
        </w:rPr>
        <w:t>1.</w:t>
      </w:r>
      <w:r>
        <w:rPr>
          <w:rFonts w:ascii="Times New Roman" w:hAnsi="Times New Roman" w:cs="Times New Roman"/>
          <w:bCs/>
          <w:sz w:val="26"/>
          <w:szCs w:val="26"/>
        </w:rPr>
        <w:t>1.</w:t>
      </w:r>
      <w:r w:rsidRPr="00A60B57">
        <w:rPr>
          <w:rFonts w:ascii="Times New Roman" w:hAnsi="Times New Roman" w:cs="Times New Roman"/>
          <w:bCs/>
          <w:sz w:val="26"/>
          <w:szCs w:val="26"/>
        </w:rPr>
        <w:t xml:space="preserve"> </w:t>
      </w:r>
      <w:r>
        <w:rPr>
          <w:rFonts w:ascii="Times New Roman" w:hAnsi="Times New Roman" w:cs="Times New Roman"/>
          <w:bCs/>
          <w:sz w:val="26"/>
          <w:szCs w:val="26"/>
        </w:rPr>
        <w:t xml:space="preserve"> </w:t>
      </w:r>
      <w:r w:rsidRPr="00A60B57">
        <w:rPr>
          <w:rFonts w:ascii="Times New Roman" w:hAnsi="Times New Roman" w:cs="Times New Roman"/>
          <w:bCs/>
          <w:sz w:val="26"/>
          <w:szCs w:val="26"/>
        </w:rPr>
        <w:t>пункт 2.9. исключить</w:t>
      </w:r>
      <w:r>
        <w:rPr>
          <w:rFonts w:ascii="Times New Roman" w:hAnsi="Times New Roman" w:cs="Times New Roman"/>
          <w:bCs/>
          <w:sz w:val="26"/>
          <w:szCs w:val="26"/>
        </w:rPr>
        <w:t>.</w:t>
      </w:r>
    </w:p>
    <w:p w:rsidR="00A60B57" w:rsidRPr="00A60B57" w:rsidRDefault="00A60B57" w:rsidP="00A60B57">
      <w:pPr>
        <w:pStyle w:val="ConsPlusNormal"/>
        <w:jc w:val="both"/>
        <w:rPr>
          <w:rFonts w:ascii="Times New Roman" w:hAnsi="Times New Roman" w:cs="Times New Roman"/>
          <w:sz w:val="28"/>
          <w:szCs w:val="28"/>
        </w:rPr>
      </w:pPr>
      <w:r>
        <w:rPr>
          <w:rFonts w:ascii="Times New Roman" w:hAnsi="Times New Roman" w:cs="Times New Roman"/>
          <w:sz w:val="26"/>
          <w:szCs w:val="26"/>
        </w:rPr>
        <w:t xml:space="preserve">      2. Обнародовать настоящее постановление </w:t>
      </w:r>
      <w:r w:rsidRPr="00A60B57">
        <w:rPr>
          <w:rFonts w:ascii="Times New Roman" w:hAnsi="Times New Roman" w:cs="Times New Roman"/>
          <w:sz w:val="28"/>
          <w:szCs w:val="28"/>
        </w:rPr>
        <w:t>на информационном стенде в здании администрации МО СП «Барское» и в сети «Интернет» на официальном сайте МО «Мухоршибирский район».</w:t>
      </w:r>
    </w:p>
    <w:p w:rsidR="00A60B57" w:rsidRPr="00A60B57" w:rsidRDefault="00A60B57" w:rsidP="00A60B57">
      <w:pPr>
        <w:widowControl w:val="0"/>
        <w:autoSpaceDE w:val="0"/>
        <w:autoSpaceDN w:val="0"/>
        <w:adjustRightInd w:val="0"/>
        <w:spacing w:after="0" w:line="240" w:lineRule="auto"/>
        <w:outlineLvl w:val="0"/>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 xml:space="preserve">     3. </w:t>
      </w:r>
      <w:r w:rsidRPr="00A60B57">
        <w:rPr>
          <w:rFonts w:ascii="Times New Roman" w:eastAsia="Times New Roman" w:hAnsi="Times New Roman" w:cs="Times New Roman"/>
          <w:sz w:val="26"/>
          <w:szCs w:val="26"/>
          <w:lang w:eastAsia="ru-RU"/>
        </w:rPr>
        <w:t xml:space="preserve"> Настоящее постановление вступает в силу со дня его официального обнародования.</w:t>
      </w:r>
    </w:p>
    <w:p w:rsidR="00A60B57" w:rsidRPr="00A60B57" w:rsidRDefault="00A60B57" w:rsidP="00A60B57">
      <w:pPr>
        <w:widowControl w:val="0"/>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p>
    <w:p w:rsidR="00A60B57" w:rsidRPr="00A60B57" w:rsidRDefault="00A60B57" w:rsidP="00A60B57">
      <w:pPr>
        <w:widowControl w:val="0"/>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p>
    <w:p w:rsidR="00A60B57" w:rsidRPr="00A60B57" w:rsidRDefault="00A60B57" w:rsidP="00A60B57">
      <w:pPr>
        <w:widowControl w:val="0"/>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p>
    <w:p w:rsidR="00A60B57" w:rsidRPr="00A60B57" w:rsidRDefault="00A60B57" w:rsidP="00A60B57">
      <w:pPr>
        <w:widowControl w:val="0"/>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p>
    <w:p w:rsidR="00A60B57" w:rsidRPr="00A60B57" w:rsidRDefault="00A60B57" w:rsidP="00A60B57">
      <w:pPr>
        <w:widowControl w:val="0"/>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r w:rsidRPr="00A60B57">
        <w:rPr>
          <w:rFonts w:ascii="Times New Roman" w:eastAsia="Times New Roman" w:hAnsi="Times New Roman" w:cs="Times New Roman"/>
          <w:sz w:val="26"/>
          <w:szCs w:val="26"/>
          <w:lang w:eastAsia="ru-RU"/>
        </w:rPr>
        <w:t>Глава МО СП «</w:t>
      </w:r>
      <w:proofErr w:type="gramStart"/>
      <w:r w:rsidRPr="00A60B57">
        <w:rPr>
          <w:rFonts w:ascii="Times New Roman" w:eastAsia="Times New Roman" w:hAnsi="Times New Roman" w:cs="Times New Roman"/>
          <w:sz w:val="26"/>
          <w:szCs w:val="26"/>
          <w:lang w:eastAsia="ru-RU"/>
        </w:rPr>
        <w:t xml:space="preserve">Барское»   </w:t>
      </w:r>
      <w:proofErr w:type="gramEnd"/>
      <w:r w:rsidRPr="00A60B57">
        <w:rPr>
          <w:rFonts w:ascii="Times New Roman" w:eastAsia="Times New Roman" w:hAnsi="Times New Roman" w:cs="Times New Roman"/>
          <w:sz w:val="26"/>
          <w:szCs w:val="26"/>
          <w:lang w:eastAsia="ru-RU"/>
        </w:rPr>
        <w:t xml:space="preserve">                                                                            А.В. Михалёв</w:t>
      </w:r>
    </w:p>
    <w:p w:rsidR="00A60B57" w:rsidRPr="00A60B57" w:rsidRDefault="00A60B57" w:rsidP="00A60B57">
      <w:pPr>
        <w:widowControl w:val="0"/>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p>
    <w:p w:rsidR="00A60B57" w:rsidRDefault="00A60B57" w:rsidP="00A60B57">
      <w:pPr>
        <w:widowControl w:val="0"/>
        <w:autoSpaceDE w:val="0"/>
        <w:autoSpaceDN w:val="0"/>
        <w:adjustRightInd w:val="0"/>
        <w:spacing w:after="0" w:line="240" w:lineRule="auto"/>
        <w:outlineLvl w:val="0"/>
        <w:rPr>
          <w:rFonts w:ascii="Times New Roman" w:eastAsia="Times New Roman" w:hAnsi="Times New Roman" w:cs="Times New Roman"/>
          <w:b/>
          <w:bCs/>
          <w:sz w:val="26"/>
          <w:szCs w:val="26"/>
          <w:lang w:eastAsia="ru-RU"/>
        </w:rPr>
      </w:pPr>
    </w:p>
    <w:p w:rsidR="00A60B57" w:rsidRDefault="00A60B57" w:rsidP="00A60B57">
      <w:pPr>
        <w:widowControl w:val="0"/>
        <w:autoSpaceDE w:val="0"/>
        <w:autoSpaceDN w:val="0"/>
        <w:adjustRightInd w:val="0"/>
        <w:spacing w:after="0" w:line="240" w:lineRule="auto"/>
        <w:outlineLvl w:val="0"/>
        <w:rPr>
          <w:rFonts w:ascii="Times New Roman" w:eastAsia="Times New Roman" w:hAnsi="Times New Roman" w:cs="Times New Roman"/>
          <w:b/>
          <w:bCs/>
          <w:sz w:val="26"/>
          <w:szCs w:val="26"/>
          <w:lang w:eastAsia="ru-RU"/>
        </w:rPr>
      </w:pPr>
    </w:p>
    <w:p w:rsidR="00A60B57" w:rsidRDefault="00A60B57" w:rsidP="00A60B57">
      <w:pPr>
        <w:widowControl w:val="0"/>
        <w:autoSpaceDE w:val="0"/>
        <w:autoSpaceDN w:val="0"/>
        <w:adjustRightInd w:val="0"/>
        <w:spacing w:after="0" w:line="240" w:lineRule="auto"/>
        <w:outlineLvl w:val="0"/>
        <w:rPr>
          <w:rFonts w:ascii="Times New Roman" w:eastAsia="Times New Roman" w:hAnsi="Times New Roman" w:cs="Times New Roman"/>
          <w:b/>
          <w:bCs/>
          <w:sz w:val="26"/>
          <w:szCs w:val="26"/>
          <w:lang w:eastAsia="ru-RU"/>
        </w:rPr>
      </w:pPr>
    </w:p>
    <w:p w:rsidR="00A60B57" w:rsidRPr="00A60B57" w:rsidRDefault="00A60B57" w:rsidP="00A60B57">
      <w:pPr>
        <w:widowControl w:val="0"/>
        <w:autoSpaceDE w:val="0"/>
        <w:autoSpaceDN w:val="0"/>
        <w:adjustRightInd w:val="0"/>
        <w:spacing w:after="0" w:line="240" w:lineRule="auto"/>
        <w:outlineLvl w:val="0"/>
        <w:rPr>
          <w:rFonts w:ascii="Times New Roman" w:eastAsia="Times New Roman" w:hAnsi="Times New Roman" w:cs="Times New Roman"/>
          <w:b/>
          <w:bCs/>
          <w:sz w:val="26"/>
          <w:szCs w:val="26"/>
          <w:lang w:eastAsia="ru-RU"/>
        </w:rPr>
      </w:pPr>
    </w:p>
    <w:p w:rsidR="00A60B57" w:rsidRPr="00A60B57" w:rsidRDefault="00A60B57" w:rsidP="00A60B57">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rsidR="00A60B57" w:rsidRPr="00A60B57" w:rsidRDefault="00A60B57" w:rsidP="00A60B57">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r w:rsidRPr="00A60B57">
        <w:rPr>
          <w:rFonts w:ascii="Times New Roman" w:eastAsia="Times New Roman" w:hAnsi="Times New Roman" w:cs="Times New Roman"/>
          <w:b/>
          <w:bCs/>
          <w:sz w:val="26"/>
          <w:szCs w:val="26"/>
          <w:lang w:eastAsia="ru-RU"/>
        </w:rPr>
        <w:t xml:space="preserve">АДМИНИСТРАЦИЯ МУНИЦИПАЛЬНОГО ОБРАЗОВАНИЯ «БАРСКОЕ» МУХОРШИБИРСКОГО РАЙОНА РЕСПУБЛИКИ БУРЯТИЯ </w:t>
      </w:r>
    </w:p>
    <w:p w:rsidR="00A60B57" w:rsidRPr="00A60B57" w:rsidRDefault="00A60B57" w:rsidP="00A60B57">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r w:rsidRPr="00A60B57">
        <w:rPr>
          <w:rFonts w:ascii="Times New Roman" w:eastAsia="Times New Roman" w:hAnsi="Times New Roman" w:cs="Times New Roman"/>
          <w:b/>
          <w:bCs/>
          <w:sz w:val="26"/>
          <w:szCs w:val="26"/>
          <w:lang w:eastAsia="ru-RU"/>
        </w:rPr>
        <w:t>(СЕЛЬСКОЕ ПОСЕЛЕНИЕ)</w:t>
      </w:r>
    </w:p>
    <w:p w:rsidR="00A60B57" w:rsidRPr="00A60B57" w:rsidRDefault="00A60B57" w:rsidP="00A60B57">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rsidR="00A60B57" w:rsidRPr="00A60B57" w:rsidRDefault="00A60B57" w:rsidP="00A60B57">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rsidR="00A60B57" w:rsidRPr="00A60B57" w:rsidRDefault="00A60B57" w:rsidP="00A60B57">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r w:rsidRPr="00A60B57">
        <w:rPr>
          <w:rFonts w:ascii="Times New Roman" w:eastAsia="Times New Roman" w:hAnsi="Times New Roman" w:cs="Times New Roman"/>
          <w:b/>
          <w:bCs/>
          <w:sz w:val="26"/>
          <w:szCs w:val="26"/>
          <w:lang w:eastAsia="ru-RU"/>
        </w:rPr>
        <w:t>ПОСТАНОВЛЕНИЕ</w:t>
      </w:r>
    </w:p>
    <w:p w:rsidR="00A60B57" w:rsidRPr="00A60B57" w:rsidRDefault="00A60B57" w:rsidP="00A60B57">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rsidR="00A60B57" w:rsidRPr="00A60B57" w:rsidRDefault="00A60B57" w:rsidP="00A60B57">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r w:rsidRPr="00A60B57">
        <w:rPr>
          <w:rFonts w:ascii="Times New Roman" w:eastAsia="Times New Roman" w:hAnsi="Times New Roman" w:cs="Times New Roman"/>
          <w:b/>
          <w:bCs/>
          <w:sz w:val="26"/>
          <w:szCs w:val="26"/>
          <w:lang w:eastAsia="ru-RU"/>
        </w:rPr>
        <w:t>№7</w:t>
      </w:r>
    </w:p>
    <w:p w:rsidR="00A60B57" w:rsidRPr="00A60B57" w:rsidRDefault="00A60B57" w:rsidP="00A60B57">
      <w:pPr>
        <w:widowControl w:val="0"/>
        <w:autoSpaceDE w:val="0"/>
        <w:autoSpaceDN w:val="0"/>
        <w:adjustRightInd w:val="0"/>
        <w:spacing w:after="0" w:line="240" w:lineRule="auto"/>
        <w:outlineLvl w:val="0"/>
        <w:rPr>
          <w:rFonts w:ascii="Times New Roman" w:eastAsia="Times New Roman" w:hAnsi="Times New Roman" w:cs="Times New Roman"/>
          <w:b/>
          <w:bCs/>
          <w:sz w:val="26"/>
          <w:szCs w:val="26"/>
          <w:lang w:eastAsia="ru-RU"/>
        </w:rPr>
      </w:pPr>
      <w:r w:rsidRPr="00A60B57">
        <w:rPr>
          <w:rFonts w:ascii="Times New Roman" w:eastAsia="Times New Roman" w:hAnsi="Times New Roman" w:cs="Times New Roman"/>
          <w:b/>
          <w:bCs/>
          <w:sz w:val="26"/>
          <w:szCs w:val="26"/>
          <w:lang w:eastAsia="ru-RU"/>
        </w:rPr>
        <w:t>От 15.02.2016г.                                                                                       с. Бар</w:t>
      </w:r>
    </w:p>
    <w:p w:rsidR="00A60B57" w:rsidRPr="00A60B57" w:rsidRDefault="00A60B57" w:rsidP="00A60B57">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rsidR="00A60B57" w:rsidRPr="00A60B57" w:rsidRDefault="00A60B57" w:rsidP="00A60B57">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rsidR="00A60B57" w:rsidRPr="00A60B57" w:rsidRDefault="00A60B57" w:rsidP="00A60B57">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r w:rsidRPr="00A60B57">
        <w:rPr>
          <w:rFonts w:ascii="Times New Roman" w:eastAsia="Times New Roman" w:hAnsi="Times New Roman" w:cs="Times New Roman"/>
          <w:b/>
          <w:bCs/>
          <w:sz w:val="26"/>
          <w:szCs w:val="26"/>
          <w:lang w:eastAsia="ru-RU"/>
        </w:rPr>
        <w:t>Об утверждении Административного регламента</w:t>
      </w:r>
    </w:p>
    <w:p w:rsidR="00A60B57" w:rsidRPr="00A60B57" w:rsidRDefault="00A60B57" w:rsidP="00A60B57">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A60B57">
        <w:rPr>
          <w:rFonts w:ascii="Times New Roman" w:eastAsia="Times New Roman" w:hAnsi="Times New Roman" w:cs="Times New Roman"/>
          <w:b/>
          <w:bCs/>
          <w:sz w:val="26"/>
          <w:szCs w:val="26"/>
          <w:lang w:eastAsia="ru-RU"/>
        </w:rPr>
        <w:t>предоставления муниципальных услуг в сфере присвоения, изменения и аннулирования адресов</w:t>
      </w:r>
    </w:p>
    <w:p w:rsidR="00A60B57" w:rsidRPr="00A60B57" w:rsidRDefault="00A60B57" w:rsidP="00A60B57">
      <w:pPr>
        <w:widowControl w:val="0"/>
        <w:autoSpaceDE w:val="0"/>
        <w:autoSpaceDN w:val="0"/>
        <w:adjustRightInd w:val="0"/>
        <w:spacing w:after="0" w:line="240" w:lineRule="auto"/>
        <w:jc w:val="center"/>
        <w:outlineLvl w:val="0"/>
        <w:rPr>
          <w:rFonts w:ascii="Times New Roman" w:eastAsia="Times New Roman" w:hAnsi="Times New Roman" w:cs="Times New Roman"/>
          <w:sz w:val="26"/>
          <w:szCs w:val="26"/>
          <w:lang w:eastAsia="ru-RU"/>
        </w:rPr>
      </w:pPr>
    </w:p>
    <w:p w:rsidR="00A60B57" w:rsidRPr="00A60B57" w:rsidRDefault="00A60B57" w:rsidP="00A60B57">
      <w:pPr>
        <w:widowControl w:val="0"/>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p>
    <w:p w:rsidR="00A60B57" w:rsidRPr="00A60B57" w:rsidRDefault="00A60B57" w:rsidP="00A60B57">
      <w:pPr>
        <w:widowControl w:val="0"/>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r w:rsidRPr="00A60B57">
        <w:rPr>
          <w:rFonts w:ascii="Times New Roman" w:eastAsia="Times New Roman" w:hAnsi="Times New Roman" w:cs="Times New Roman"/>
          <w:sz w:val="26"/>
          <w:szCs w:val="26"/>
          <w:lang w:eastAsia="ru-RU"/>
        </w:rPr>
        <w:t>В соответствии с Федеральным законом от 27.07.2010 N 210-ФЗ «Об организации предоставления государственных и муниципальных услуг», ч. 3 ст. 5 Федерального закона от 28.12.2013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A60B57" w:rsidRPr="00A60B57" w:rsidRDefault="00A60B57" w:rsidP="00A60B57">
      <w:pPr>
        <w:widowControl w:val="0"/>
        <w:autoSpaceDE w:val="0"/>
        <w:autoSpaceDN w:val="0"/>
        <w:adjustRightInd w:val="0"/>
        <w:spacing w:after="0" w:line="240" w:lineRule="auto"/>
        <w:jc w:val="center"/>
        <w:outlineLvl w:val="0"/>
        <w:rPr>
          <w:rFonts w:ascii="Times New Roman" w:eastAsia="Times New Roman" w:hAnsi="Times New Roman" w:cs="Times New Roman"/>
          <w:sz w:val="26"/>
          <w:szCs w:val="26"/>
          <w:lang w:eastAsia="ru-RU"/>
        </w:rPr>
      </w:pPr>
    </w:p>
    <w:p w:rsidR="00A60B57" w:rsidRPr="00A60B57" w:rsidRDefault="00A60B57" w:rsidP="00A60B57">
      <w:pPr>
        <w:widowControl w:val="0"/>
        <w:autoSpaceDE w:val="0"/>
        <w:autoSpaceDN w:val="0"/>
        <w:adjustRightInd w:val="0"/>
        <w:spacing w:after="0" w:line="240" w:lineRule="auto"/>
        <w:jc w:val="center"/>
        <w:outlineLvl w:val="0"/>
        <w:rPr>
          <w:rFonts w:ascii="Times New Roman" w:eastAsia="Times New Roman" w:hAnsi="Times New Roman" w:cs="Times New Roman"/>
          <w:sz w:val="26"/>
          <w:szCs w:val="26"/>
          <w:lang w:eastAsia="ru-RU"/>
        </w:rPr>
      </w:pPr>
      <w:r w:rsidRPr="00A60B57">
        <w:rPr>
          <w:rFonts w:ascii="Times New Roman" w:eastAsia="Times New Roman" w:hAnsi="Times New Roman" w:cs="Times New Roman"/>
          <w:sz w:val="26"/>
          <w:szCs w:val="26"/>
          <w:lang w:eastAsia="ru-RU"/>
        </w:rPr>
        <w:t>ПОСТАНОВЛЯЮ:</w:t>
      </w:r>
    </w:p>
    <w:p w:rsidR="00A60B57" w:rsidRPr="00A60B57" w:rsidRDefault="00A60B57" w:rsidP="00A60B57">
      <w:pPr>
        <w:widowControl w:val="0"/>
        <w:autoSpaceDE w:val="0"/>
        <w:autoSpaceDN w:val="0"/>
        <w:adjustRightInd w:val="0"/>
        <w:spacing w:after="0" w:line="240" w:lineRule="auto"/>
        <w:jc w:val="center"/>
        <w:outlineLvl w:val="0"/>
        <w:rPr>
          <w:rFonts w:ascii="Times New Roman" w:eastAsia="Times New Roman" w:hAnsi="Times New Roman" w:cs="Times New Roman"/>
          <w:sz w:val="26"/>
          <w:szCs w:val="26"/>
          <w:lang w:eastAsia="ru-RU"/>
        </w:rPr>
      </w:pPr>
    </w:p>
    <w:p w:rsidR="00A60B57" w:rsidRPr="00A60B57" w:rsidRDefault="00A60B57" w:rsidP="00A60B57">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A60B57">
        <w:rPr>
          <w:rFonts w:ascii="Times New Roman" w:eastAsia="Times New Roman" w:hAnsi="Times New Roman" w:cs="Times New Roman"/>
          <w:sz w:val="26"/>
          <w:szCs w:val="26"/>
          <w:lang w:eastAsia="ru-RU"/>
        </w:rPr>
        <w:t>1. Утвердить Административный регламент предоставления муниципальных услуг в сфере присвоения, изменения и аннулирования адресов (приложение).</w:t>
      </w:r>
    </w:p>
    <w:p w:rsidR="00A60B57" w:rsidRPr="00A60B57" w:rsidRDefault="00A60B57" w:rsidP="00A60B57">
      <w:pPr>
        <w:spacing w:after="200" w:line="276" w:lineRule="auto"/>
        <w:rPr>
          <w:rFonts w:ascii="Times New Roman" w:eastAsia="Times New Roman" w:hAnsi="Times New Roman" w:cs="Times New Roman"/>
          <w:sz w:val="26"/>
          <w:szCs w:val="26"/>
          <w:lang w:eastAsia="ru-RU"/>
        </w:rPr>
      </w:pPr>
      <w:r w:rsidRPr="00A60B57">
        <w:rPr>
          <w:rFonts w:ascii="Times New Roman" w:eastAsia="Times New Roman" w:hAnsi="Times New Roman" w:cs="Times New Roman"/>
          <w:sz w:val="26"/>
          <w:szCs w:val="26"/>
          <w:lang w:eastAsia="ru-RU"/>
        </w:rPr>
        <w:t xml:space="preserve">         2. Постановление </w:t>
      </w:r>
      <w:proofErr w:type="gramStart"/>
      <w:r w:rsidRPr="00A60B57">
        <w:rPr>
          <w:rFonts w:ascii="Times New Roman" w:eastAsia="Times New Roman" w:hAnsi="Times New Roman" w:cs="Times New Roman"/>
          <w:sz w:val="26"/>
          <w:szCs w:val="26"/>
          <w:lang w:eastAsia="ru-RU"/>
        </w:rPr>
        <w:t>Об  утверждении</w:t>
      </w:r>
      <w:proofErr w:type="gramEnd"/>
      <w:r w:rsidRPr="00A60B57">
        <w:rPr>
          <w:rFonts w:ascii="Times New Roman" w:eastAsia="Times New Roman" w:hAnsi="Times New Roman" w:cs="Times New Roman"/>
          <w:sz w:val="26"/>
          <w:szCs w:val="26"/>
          <w:lang w:eastAsia="ru-RU"/>
        </w:rPr>
        <w:t xml:space="preserve"> Административного регламента по предоставлению муниципальной услуги «Присвоение, изменение и аннулирование адреса объекту недвижимости» №  26 от 23.10.2013г. считать утратившим силу. </w:t>
      </w:r>
    </w:p>
    <w:p w:rsidR="00A60B57" w:rsidRPr="00A60B57" w:rsidRDefault="00A60B57" w:rsidP="00A60B57">
      <w:pPr>
        <w:spacing w:after="200" w:line="276" w:lineRule="auto"/>
        <w:rPr>
          <w:rFonts w:ascii="Times New Roman" w:eastAsia="Times New Roman" w:hAnsi="Times New Roman" w:cs="Times New Roman"/>
          <w:sz w:val="26"/>
          <w:szCs w:val="26"/>
          <w:lang w:eastAsia="ru-RU"/>
        </w:rPr>
      </w:pPr>
      <w:r w:rsidRPr="00A60B57">
        <w:rPr>
          <w:rFonts w:ascii="Times New Roman" w:eastAsia="Times New Roman" w:hAnsi="Times New Roman" w:cs="Times New Roman"/>
          <w:sz w:val="26"/>
          <w:szCs w:val="26"/>
          <w:lang w:eastAsia="ru-RU"/>
        </w:rPr>
        <w:t xml:space="preserve">        3. Настоящее постановление вступает в силу со дня его официального обнародования.</w:t>
      </w:r>
    </w:p>
    <w:p w:rsidR="00A60B57" w:rsidRPr="00A60B57" w:rsidRDefault="00A60B57" w:rsidP="00A60B57">
      <w:pPr>
        <w:widowControl w:val="0"/>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p>
    <w:p w:rsidR="00A60B57" w:rsidRPr="00A60B57" w:rsidRDefault="00A60B57" w:rsidP="00A60B57">
      <w:pPr>
        <w:widowControl w:val="0"/>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p>
    <w:p w:rsidR="00A60B57" w:rsidRPr="00A60B57" w:rsidRDefault="00A60B57" w:rsidP="00A60B57">
      <w:pPr>
        <w:widowControl w:val="0"/>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p>
    <w:p w:rsidR="00A60B57" w:rsidRPr="00A60B57" w:rsidRDefault="00A60B57" w:rsidP="00A60B57">
      <w:pPr>
        <w:widowControl w:val="0"/>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p>
    <w:p w:rsidR="00A60B57" w:rsidRPr="00A60B57" w:rsidRDefault="00A60B57" w:rsidP="00A60B57">
      <w:pPr>
        <w:widowControl w:val="0"/>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r w:rsidRPr="00A60B57">
        <w:rPr>
          <w:rFonts w:ascii="Times New Roman" w:eastAsia="Times New Roman" w:hAnsi="Times New Roman" w:cs="Times New Roman"/>
          <w:sz w:val="26"/>
          <w:szCs w:val="26"/>
          <w:lang w:eastAsia="ru-RU"/>
        </w:rPr>
        <w:t>Глава МО СП «</w:t>
      </w:r>
      <w:proofErr w:type="gramStart"/>
      <w:r w:rsidRPr="00A60B57">
        <w:rPr>
          <w:rFonts w:ascii="Times New Roman" w:eastAsia="Times New Roman" w:hAnsi="Times New Roman" w:cs="Times New Roman"/>
          <w:sz w:val="26"/>
          <w:szCs w:val="26"/>
          <w:lang w:eastAsia="ru-RU"/>
        </w:rPr>
        <w:t xml:space="preserve">Барское»   </w:t>
      </w:r>
      <w:proofErr w:type="gramEnd"/>
      <w:r w:rsidRPr="00A60B57">
        <w:rPr>
          <w:rFonts w:ascii="Times New Roman" w:eastAsia="Times New Roman" w:hAnsi="Times New Roman" w:cs="Times New Roman"/>
          <w:sz w:val="26"/>
          <w:szCs w:val="26"/>
          <w:lang w:eastAsia="ru-RU"/>
        </w:rPr>
        <w:t xml:space="preserve">                                                                            А.В. Михалёв</w:t>
      </w:r>
    </w:p>
    <w:p w:rsidR="00A60B57" w:rsidRPr="00A60B57" w:rsidRDefault="00A60B57" w:rsidP="00A60B57">
      <w:pPr>
        <w:widowControl w:val="0"/>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p>
    <w:p w:rsidR="00A60B57" w:rsidRPr="00A60B57" w:rsidRDefault="00A60B57" w:rsidP="00A60B57">
      <w:pPr>
        <w:widowControl w:val="0"/>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p>
    <w:p w:rsidR="00A60B57" w:rsidRPr="00A60B57" w:rsidRDefault="00A60B57" w:rsidP="00A60B57">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A60B57" w:rsidRPr="00A60B57" w:rsidRDefault="00A60B57" w:rsidP="00A60B57">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A60B57" w:rsidRDefault="00A60B57" w:rsidP="00A60B57">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A60B57" w:rsidRPr="00A60B57" w:rsidRDefault="00A60B57" w:rsidP="00A60B57">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A60B57" w:rsidRPr="00A60B57" w:rsidRDefault="00A60B57" w:rsidP="00A60B57">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A60B57" w:rsidRPr="00A60B57" w:rsidRDefault="00A60B57" w:rsidP="00A60B5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60B57" w:rsidRPr="00A60B57" w:rsidRDefault="00A60B57" w:rsidP="00A60B5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lastRenderedPageBreak/>
        <w:t xml:space="preserve">Приложение к постановлению </w:t>
      </w:r>
    </w:p>
    <w:p w:rsidR="00A60B57" w:rsidRPr="00A60B57" w:rsidRDefault="00A60B57" w:rsidP="00A60B5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От 15.02.2016 г.№7</w:t>
      </w:r>
    </w:p>
    <w:p w:rsidR="00A60B57" w:rsidRPr="00A60B57" w:rsidRDefault="00A60B57" w:rsidP="00A60B5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1" w:name="Par30"/>
      <w:bookmarkEnd w:id="1"/>
    </w:p>
    <w:p w:rsidR="00A60B57" w:rsidRPr="00A60B57" w:rsidRDefault="00A60B57" w:rsidP="00A60B5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60B57" w:rsidRPr="00A60B57" w:rsidRDefault="00A60B57" w:rsidP="00A60B5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60B57" w:rsidRPr="00A60B57" w:rsidRDefault="00A60B57" w:rsidP="00A60B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0B57">
        <w:rPr>
          <w:rFonts w:ascii="Times New Roman" w:eastAsia="Times New Roman" w:hAnsi="Times New Roman" w:cs="Times New Roman"/>
          <w:b/>
          <w:bCs/>
          <w:sz w:val="24"/>
          <w:szCs w:val="24"/>
          <w:lang w:eastAsia="ru-RU"/>
        </w:rPr>
        <w:t>Административный регламент предоставления муниципальных услуг в сфере присвоения, изменения и аннулирования адресов</w:t>
      </w:r>
    </w:p>
    <w:p w:rsidR="00A60B57" w:rsidRPr="00A60B57" w:rsidRDefault="00A60B57" w:rsidP="00A60B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60B57" w:rsidRPr="00A60B57" w:rsidRDefault="00A60B57" w:rsidP="00A60B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1. Общие положения</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60B57" w:rsidRPr="00A60B57" w:rsidRDefault="00A60B57" w:rsidP="00A60B5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 xml:space="preserve">1.1. Административный регламент предоставления муниципальных услуг в сфере присвоения, изменения и аннулирования </w:t>
      </w:r>
      <w:proofErr w:type="gramStart"/>
      <w:r w:rsidRPr="00A60B57">
        <w:rPr>
          <w:rFonts w:ascii="Times New Roman" w:eastAsia="Times New Roman" w:hAnsi="Times New Roman" w:cs="Times New Roman"/>
          <w:sz w:val="24"/>
          <w:szCs w:val="24"/>
          <w:lang w:eastAsia="ru-RU"/>
        </w:rPr>
        <w:t>адресов(</w:t>
      </w:r>
      <w:proofErr w:type="gramEnd"/>
      <w:r w:rsidRPr="00A60B57">
        <w:rPr>
          <w:rFonts w:ascii="Times New Roman" w:eastAsia="Times New Roman" w:hAnsi="Times New Roman" w:cs="Times New Roman"/>
          <w:sz w:val="24"/>
          <w:szCs w:val="24"/>
          <w:lang w:eastAsia="ru-RU"/>
        </w:rPr>
        <w:t>далее по тексту - муниципальная услуга) разработан в целях повышения качества и доступности результатов предоставления муниципальной услуги и определяет административные процедуры и действия, сроки и порядок предоставления муниципальной услуги.</w:t>
      </w:r>
    </w:p>
    <w:p w:rsidR="00A60B57" w:rsidRPr="00A60B57" w:rsidRDefault="00A60B57" w:rsidP="00A60B5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1.2.Объектами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A60B57" w:rsidRPr="00A60B57" w:rsidRDefault="00A60B57" w:rsidP="00A60B5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1.3. В соответствии с настоящим регламентом предоставляются следующие муниципальные услуги:</w:t>
      </w:r>
    </w:p>
    <w:p w:rsidR="00A60B57" w:rsidRPr="00A60B57" w:rsidRDefault="00A60B57" w:rsidP="00A60B5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1.3.1. Присвоение адреса объекту капитального строительства.</w:t>
      </w:r>
    </w:p>
    <w:p w:rsidR="00A60B57" w:rsidRPr="00A60B57" w:rsidRDefault="00A60B57" w:rsidP="00A60B5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1.3.2. Присвоение адреса земельному участку.</w:t>
      </w:r>
    </w:p>
    <w:p w:rsidR="00A60B57" w:rsidRPr="00A60B57" w:rsidRDefault="00A60B57" w:rsidP="00A60B5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1.3.3. Изменение адреса объекта адресации.</w:t>
      </w:r>
    </w:p>
    <w:p w:rsidR="00A60B57" w:rsidRPr="00A60B57" w:rsidRDefault="00A60B57" w:rsidP="00A60B5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1.3.4. Аннулирование адреса объекта адресации.</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1.4. Предоставление муниципальной услуги осуществляет Администрация МО СП «Барское», далее уполномоченный орган.</w:t>
      </w:r>
    </w:p>
    <w:p w:rsidR="00A60B57" w:rsidRPr="00A60B57" w:rsidRDefault="00A60B57" w:rsidP="00A60B5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1.5. Муниципальные услуги предоставляются собственникам объектов недвижимого имущества, земельного участка, здания, сооружения, помещения или объекта незавершенного строительства, либо лицам, обладающим одним из следующих вещных прав на объект адресации, не являющийся объектом капитального строительства:</w:t>
      </w:r>
    </w:p>
    <w:p w:rsidR="00A60B57" w:rsidRPr="00A60B57" w:rsidRDefault="00A60B57" w:rsidP="00A60B5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а) право хозяйственного ведения;</w:t>
      </w:r>
    </w:p>
    <w:p w:rsidR="00A60B57" w:rsidRPr="00A60B57" w:rsidRDefault="00A60B57" w:rsidP="00A60B5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б) право оперативного управления;</w:t>
      </w:r>
    </w:p>
    <w:p w:rsidR="00A60B57" w:rsidRPr="00A60B57" w:rsidRDefault="00A60B57" w:rsidP="00A60B5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в) право пожизненно наследуемого владения;</w:t>
      </w:r>
    </w:p>
    <w:p w:rsidR="00A60B57" w:rsidRPr="00A60B57" w:rsidRDefault="00A60B57" w:rsidP="00A60B5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г) право постоянного (бессрочного) пользования.</w:t>
      </w:r>
    </w:p>
    <w:p w:rsidR="00A60B57" w:rsidRPr="00A60B57" w:rsidRDefault="00A60B57" w:rsidP="00A60B5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 xml:space="preserve">1.6. С заявлением вправе обратиться </w:t>
      </w:r>
      <w:hyperlink r:id="rId5" w:history="1">
        <w:r w:rsidRPr="00A60B57">
          <w:rPr>
            <w:rFonts w:ascii="Times New Roman" w:eastAsia="Times New Roman" w:hAnsi="Times New Roman" w:cs="Times New Roman"/>
            <w:sz w:val="24"/>
            <w:szCs w:val="24"/>
            <w:lang w:eastAsia="ru-RU"/>
          </w:rPr>
          <w:t>представители</w:t>
        </w:r>
      </w:hyperlink>
      <w:r w:rsidRPr="00A60B57">
        <w:rPr>
          <w:rFonts w:ascii="Times New Roman" w:eastAsia="Times New Roman" w:hAnsi="Times New Roman" w:cs="Times New Roman"/>
          <w:sz w:val="24"/>
          <w:szCs w:val="24"/>
          <w:lang w:eastAsia="ru-RU"/>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A60B57" w:rsidRPr="00A60B57" w:rsidRDefault="00A60B57" w:rsidP="00A60B5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 xml:space="preserve">1.7. 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6" w:history="1">
        <w:r w:rsidRPr="00A60B57">
          <w:rPr>
            <w:rFonts w:ascii="Times New Roman" w:eastAsia="Times New Roman" w:hAnsi="Times New Roman" w:cs="Times New Roman"/>
            <w:sz w:val="24"/>
            <w:szCs w:val="24"/>
            <w:lang w:eastAsia="ru-RU"/>
          </w:rPr>
          <w:t>законодательством</w:t>
        </w:r>
      </w:hyperlink>
      <w:r w:rsidRPr="00A60B57">
        <w:rPr>
          <w:rFonts w:ascii="Times New Roman" w:eastAsia="Times New Roman" w:hAnsi="Times New Roman" w:cs="Times New Roman"/>
          <w:sz w:val="24"/>
          <w:szCs w:val="24"/>
          <w:lang w:eastAsia="ru-RU"/>
        </w:rPr>
        <w:t xml:space="preserve"> Российской Федерации порядке решением общего собрания указанных собственников.</w:t>
      </w:r>
    </w:p>
    <w:p w:rsidR="00A60B57" w:rsidRPr="00A60B57" w:rsidRDefault="00A60B57" w:rsidP="00A60B5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 xml:space="preserve">1.8. 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7" w:history="1">
        <w:r w:rsidRPr="00A60B57">
          <w:rPr>
            <w:rFonts w:ascii="Times New Roman" w:eastAsia="Times New Roman" w:hAnsi="Times New Roman" w:cs="Times New Roman"/>
            <w:sz w:val="24"/>
            <w:szCs w:val="24"/>
            <w:lang w:eastAsia="ru-RU"/>
          </w:rPr>
          <w:t>законодательством</w:t>
        </w:r>
      </w:hyperlink>
      <w:r w:rsidRPr="00A60B57">
        <w:rPr>
          <w:rFonts w:ascii="Times New Roman" w:eastAsia="Times New Roman" w:hAnsi="Times New Roman" w:cs="Times New Roman"/>
          <w:sz w:val="24"/>
          <w:szCs w:val="24"/>
          <w:lang w:eastAsia="ru-RU"/>
        </w:rPr>
        <w:t xml:space="preserve"> Российской Федерации порядке решением общего собрания членов такого некоммерческого объединения.</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1.9. Порядок информирования о предоставлении муниципальной услуги.</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 xml:space="preserve">1.9.1. Информация о месте нахождения и графике работы органа, предоставляющего </w:t>
      </w:r>
      <w:r w:rsidRPr="00A60B57">
        <w:rPr>
          <w:rFonts w:ascii="Times New Roman" w:eastAsia="Times New Roman" w:hAnsi="Times New Roman" w:cs="Times New Roman"/>
          <w:sz w:val="24"/>
          <w:szCs w:val="24"/>
          <w:lang w:eastAsia="ru-RU"/>
        </w:rPr>
        <w:lastRenderedPageBreak/>
        <w:t>муниципальную услугу, предоставляется заявителям:</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а) по телефону для консультаций по номеру (830143)28769.</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б) ГБУ «Многофункциональный центр Республики Бурятия по предоставлению государственных и муниципальных услуг» тел. 8(30143)21084, 8(30143)21087;</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в) при личном обращении к специалистам уполномоченного органа или письменном обращении в уполномоченный орган по адресу:</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671346, РБ, Мухоршибирский район, с. Бар, ул. Ленина,85</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График работы уполномоченного органа:</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Понедельник-пятница с 8.00 до 16.00, перерыв на обед с 12.00 до 13.00</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Суббота, воскресенье - выходные дни</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График приема заявителей специалистами уполномоченного органа:</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Понедельник-пятница с 8.00 до 16.00, перерыв на обед с 12.00 до 13.00</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Адрес официального сайта уполномоченного органа:</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val="en-US" w:eastAsia="ru-RU"/>
        </w:rPr>
        <w:t>http</w:t>
      </w:r>
      <w:r w:rsidRPr="00A60B57">
        <w:rPr>
          <w:rFonts w:ascii="Times New Roman" w:eastAsia="Times New Roman" w:hAnsi="Times New Roman" w:cs="Times New Roman"/>
          <w:sz w:val="24"/>
          <w:szCs w:val="24"/>
          <w:lang w:eastAsia="ru-RU"/>
        </w:rPr>
        <w:t>://</w:t>
      </w:r>
      <w:proofErr w:type="spellStart"/>
      <w:r w:rsidRPr="00A60B57">
        <w:rPr>
          <w:rFonts w:ascii="Times New Roman" w:eastAsia="Times New Roman" w:hAnsi="Times New Roman" w:cs="Times New Roman"/>
          <w:sz w:val="24"/>
          <w:szCs w:val="24"/>
          <w:lang w:eastAsia="ru-RU"/>
        </w:rPr>
        <w:t>мухоршибирский-район.рф</w:t>
      </w:r>
      <w:proofErr w:type="spellEnd"/>
      <w:r w:rsidRPr="00A60B57">
        <w:rPr>
          <w:rFonts w:ascii="Times New Roman" w:eastAsia="Times New Roman" w:hAnsi="Times New Roman" w:cs="Times New Roman"/>
          <w:sz w:val="24"/>
          <w:szCs w:val="24"/>
          <w:lang w:eastAsia="ru-RU"/>
        </w:rPr>
        <w:t>/ - сельские поселения</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1.3.2. Информация о месте нахождения и графике работы организаций, участвующих в предоставлении муниципальной услуги:</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а) ГБУ «МФЦ РБ»: 671340, РБ, с. Мухоршибирь, ул. 30 лет Победы,31;</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 xml:space="preserve">Адрес электронной почты: </w:t>
      </w:r>
      <w:proofErr w:type="spellStart"/>
      <w:r w:rsidRPr="00A60B57">
        <w:rPr>
          <w:rFonts w:ascii="Times New Roman" w:eastAsia="Times New Roman" w:hAnsi="Times New Roman" w:cs="Times New Roman"/>
          <w:sz w:val="24"/>
          <w:szCs w:val="24"/>
          <w:lang w:val="en-US" w:eastAsia="ru-RU"/>
        </w:rPr>
        <w:t>mfc</w:t>
      </w:r>
      <w:proofErr w:type="spellEnd"/>
      <w:r w:rsidRPr="00A60B57">
        <w:rPr>
          <w:rFonts w:ascii="Times New Roman" w:eastAsia="Times New Roman" w:hAnsi="Times New Roman" w:cs="Times New Roman"/>
          <w:sz w:val="24"/>
          <w:szCs w:val="24"/>
          <w:lang w:eastAsia="ru-RU"/>
        </w:rPr>
        <w:t>_</w:t>
      </w:r>
      <w:proofErr w:type="spellStart"/>
      <w:r w:rsidRPr="00A60B57">
        <w:rPr>
          <w:rFonts w:ascii="Times New Roman" w:eastAsia="Times New Roman" w:hAnsi="Times New Roman" w:cs="Times New Roman"/>
          <w:sz w:val="24"/>
          <w:szCs w:val="24"/>
          <w:lang w:val="en-US" w:eastAsia="ru-RU"/>
        </w:rPr>
        <w:t>muxor</w:t>
      </w:r>
      <w:proofErr w:type="spellEnd"/>
      <w:r w:rsidRPr="00A60B57">
        <w:rPr>
          <w:rFonts w:ascii="Times New Roman" w:eastAsia="Times New Roman" w:hAnsi="Times New Roman" w:cs="Times New Roman"/>
          <w:sz w:val="24"/>
          <w:szCs w:val="24"/>
          <w:lang w:eastAsia="ru-RU"/>
        </w:rPr>
        <w:t>@</w:t>
      </w:r>
      <w:r w:rsidRPr="00A60B57">
        <w:rPr>
          <w:rFonts w:ascii="Times New Roman" w:eastAsia="Times New Roman" w:hAnsi="Times New Roman" w:cs="Times New Roman"/>
          <w:sz w:val="24"/>
          <w:szCs w:val="24"/>
          <w:lang w:val="en-US" w:eastAsia="ru-RU"/>
        </w:rPr>
        <w:t>mail</w:t>
      </w:r>
      <w:r w:rsidRPr="00A60B57">
        <w:rPr>
          <w:rFonts w:ascii="Times New Roman" w:eastAsia="Times New Roman" w:hAnsi="Times New Roman" w:cs="Times New Roman"/>
          <w:sz w:val="24"/>
          <w:szCs w:val="24"/>
          <w:lang w:eastAsia="ru-RU"/>
        </w:rPr>
        <w:t>.</w:t>
      </w:r>
      <w:proofErr w:type="spellStart"/>
      <w:r w:rsidRPr="00A60B57">
        <w:rPr>
          <w:rFonts w:ascii="Times New Roman" w:eastAsia="Times New Roman" w:hAnsi="Times New Roman" w:cs="Times New Roman"/>
          <w:sz w:val="24"/>
          <w:szCs w:val="24"/>
          <w:lang w:val="en-US" w:eastAsia="ru-RU"/>
        </w:rPr>
        <w:t>ru</w:t>
      </w:r>
      <w:proofErr w:type="spellEnd"/>
      <w:r w:rsidRPr="00A60B57">
        <w:rPr>
          <w:rFonts w:ascii="Times New Roman" w:eastAsia="Times New Roman" w:hAnsi="Times New Roman" w:cs="Times New Roman"/>
          <w:sz w:val="24"/>
          <w:szCs w:val="24"/>
          <w:lang w:eastAsia="ru-RU"/>
        </w:rPr>
        <w:t>.</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График работы: без перерывов на обед</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Понедельник-четверг с 08.30 до 17.30</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Пятница с 08.30 до 16.30</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Последняя среда месяца с 08.30.до 15.00</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 xml:space="preserve">б) Управление Федеральной службы государственной регистрации, кадастра и картографии по Республике Бурятия Республика Бурятия, г. Улан-Удэ, ул. </w:t>
      </w:r>
      <w:proofErr w:type="spellStart"/>
      <w:r w:rsidRPr="00A60B57">
        <w:rPr>
          <w:rFonts w:ascii="Times New Roman" w:eastAsia="Times New Roman" w:hAnsi="Times New Roman" w:cs="Times New Roman"/>
          <w:sz w:val="24"/>
          <w:szCs w:val="24"/>
          <w:lang w:eastAsia="ru-RU"/>
        </w:rPr>
        <w:t>Борсоева</w:t>
      </w:r>
      <w:proofErr w:type="spellEnd"/>
      <w:r w:rsidRPr="00A60B57">
        <w:rPr>
          <w:rFonts w:ascii="Times New Roman" w:eastAsia="Times New Roman" w:hAnsi="Times New Roman" w:cs="Times New Roman"/>
          <w:sz w:val="24"/>
          <w:szCs w:val="24"/>
          <w:lang w:eastAsia="ru-RU"/>
        </w:rPr>
        <w:t>, 13е, тел. (3012) 29-70-90. Адрес официального сайта: www.rosreestr.ru.</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График работы:</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Понедельник с 8.00 до 17.30 ч</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Вторник     с 8.00 до 19.00 ч</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Среда       с 8.00 до 17.30 ч</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Четверг     с 8.00 до 16.00 ч</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Пятница     с 8.00 до 16.00 ч</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Суббота     с 8.00 до 16.00 ч.</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 xml:space="preserve">б) Федеральное бюджетное учреждение «Кадастровая палата»: </w:t>
      </w:r>
      <w:proofErr w:type="gramStart"/>
      <w:r w:rsidRPr="00A60B57">
        <w:rPr>
          <w:rFonts w:ascii="Times New Roman" w:eastAsia="Times New Roman" w:hAnsi="Times New Roman" w:cs="Times New Roman"/>
          <w:sz w:val="24"/>
          <w:szCs w:val="24"/>
          <w:lang w:eastAsia="ru-RU"/>
        </w:rPr>
        <w:t>670000,г.</w:t>
      </w:r>
      <w:proofErr w:type="gramEnd"/>
      <w:r w:rsidRPr="00A60B57">
        <w:rPr>
          <w:rFonts w:ascii="Times New Roman" w:eastAsia="Times New Roman" w:hAnsi="Times New Roman" w:cs="Times New Roman"/>
          <w:sz w:val="24"/>
          <w:szCs w:val="24"/>
          <w:lang w:eastAsia="ru-RU"/>
        </w:rPr>
        <w:t xml:space="preserve"> Улан-Удэ, ул. Ленина,55</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 xml:space="preserve"> тел.: 8(3012)220981.</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 xml:space="preserve">Адрес (электронный адрес) для направления обращений: </w:t>
      </w:r>
      <w:proofErr w:type="spellStart"/>
      <w:r w:rsidRPr="00A60B57">
        <w:rPr>
          <w:rFonts w:ascii="Times New Roman" w:eastAsia="Times New Roman" w:hAnsi="Times New Roman" w:cs="Times New Roman"/>
          <w:sz w:val="24"/>
          <w:szCs w:val="24"/>
          <w:lang w:val="en-US" w:eastAsia="ru-RU"/>
        </w:rPr>
        <w:t>fgu</w:t>
      </w:r>
      <w:proofErr w:type="spellEnd"/>
      <w:r w:rsidRPr="00A60B57">
        <w:rPr>
          <w:rFonts w:ascii="Times New Roman" w:eastAsia="Times New Roman" w:hAnsi="Times New Roman" w:cs="Times New Roman"/>
          <w:sz w:val="24"/>
          <w:szCs w:val="24"/>
          <w:lang w:eastAsia="ru-RU"/>
        </w:rPr>
        <w:t>03@</w:t>
      </w:r>
      <w:r w:rsidRPr="00A60B57">
        <w:rPr>
          <w:rFonts w:ascii="Times New Roman" w:eastAsia="Times New Roman" w:hAnsi="Times New Roman" w:cs="Times New Roman"/>
          <w:sz w:val="24"/>
          <w:szCs w:val="24"/>
          <w:lang w:val="en-US" w:eastAsia="ru-RU"/>
        </w:rPr>
        <w:t>u</w:t>
      </w:r>
      <w:r w:rsidRPr="00A60B57">
        <w:rPr>
          <w:rFonts w:ascii="Times New Roman" w:eastAsia="Times New Roman" w:hAnsi="Times New Roman" w:cs="Times New Roman"/>
          <w:sz w:val="24"/>
          <w:szCs w:val="24"/>
          <w:lang w:eastAsia="ru-RU"/>
        </w:rPr>
        <w:t>03.</w:t>
      </w:r>
      <w:proofErr w:type="spellStart"/>
      <w:r w:rsidRPr="00A60B57">
        <w:rPr>
          <w:rFonts w:ascii="Times New Roman" w:eastAsia="Times New Roman" w:hAnsi="Times New Roman" w:cs="Times New Roman"/>
          <w:sz w:val="24"/>
          <w:szCs w:val="24"/>
          <w:lang w:val="en-US" w:eastAsia="ru-RU"/>
        </w:rPr>
        <w:t>rosreestr</w:t>
      </w:r>
      <w:proofErr w:type="spellEnd"/>
      <w:r w:rsidRPr="00A60B57">
        <w:rPr>
          <w:rFonts w:ascii="Times New Roman" w:eastAsia="Times New Roman" w:hAnsi="Times New Roman" w:cs="Times New Roman"/>
          <w:sz w:val="24"/>
          <w:szCs w:val="24"/>
          <w:lang w:eastAsia="ru-RU"/>
        </w:rPr>
        <w:t>.</w:t>
      </w:r>
      <w:proofErr w:type="spellStart"/>
      <w:r w:rsidRPr="00A60B57">
        <w:rPr>
          <w:rFonts w:ascii="Times New Roman" w:eastAsia="Times New Roman" w:hAnsi="Times New Roman" w:cs="Times New Roman"/>
          <w:sz w:val="24"/>
          <w:szCs w:val="24"/>
          <w:lang w:val="en-US" w:eastAsia="ru-RU"/>
        </w:rPr>
        <w:t>ru</w:t>
      </w:r>
      <w:proofErr w:type="spellEnd"/>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1.3.3. Информация по предоставлению муниципальной услуги размещается:</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 xml:space="preserve">- на официальном сайте органов местного самоуправления: </w:t>
      </w:r>
      <w:hyperlink r:id="rId8" w:history="1">
        <w:r w:rsidRPr="00A60B57">
          <w:rPr>
            <w:rFonts w:ascii="Times New Roman" w:eastAsia="Times New Roman" w:hAnsi="Times New Roman" w:cs="Times New Roman"/>
            <w:sz w:val="24"/>
            <w:szCs w:val="24"/>
            <w:u w:val="single"/>
            <w:lang w:val="en-US" w:eastAsia="ru-RU"/>
          </w:rPr>
          <w:t>http</w:t>
        </w:r>
        <w:r w:rsidRPr="00A60B57">
          <w:rPr>
            <w:rFonts w:ascii="Times New Roman" w:eastAsia="Times New Roman" w:hAnsi="Times New Roman" w:cs="Times New Roman"/>
            <w:sz w:val="24"/>
            <w:szCs w:val="24"/>
            <w:u w:val="single"/>
            <w:lang w:eastAsia="ru-RU"/>
          </w:rPr>
          <w:t>://</w:t>
        </w:r>
        <w:proofErr w:type="spellStart"/>
        <w:r w:rsidRPr="00A60B57">
          <w:rPr>
            <w:rFonts w:ascii="Times New Roman" w:eastAsia="Times New Roman" w:hAnsi="Times New Roman" w:cs="Times New Roman"/>
            <w:sz w:val="24"/>
            <w:szCs w:val="24"/>
            <w:u w:val="single"/>
            <w:lang w:eastAsia="ru-RU"/>
          </w:rPr>
          <w:t>мухоршибирский-район.рф</w:t>
        </w:r>
        <w:proofErr w:type="spellEnd"/>
        <w:r w:rsidRPr="00A60B57">
          <w:rPr>
            <w:rFonts w:ascii="Times New Roman" w:eastAsia="Times New Roman" w:hAnsi="Times New Roman" w:cs="Times New Roman"/>
            <w:sz w:val="24"/>
            <w:szCs w:val="24"/>
            <w:u w:val="single"/>
            <w:lang w:eastAsia="ru-RU"/>
          </w:rPr>
          <w:t>/-сельские</w:t>
        </w:r>
      </w:hyperlink>
      <w:r w:rsidRPr="00A60B57">
        <w:rPr>
          <w:rFonts w:ascii="Times New Roman" w:eastAsia="Times New Roman" w:hAnsi="Times New Roman" w:cs="Times New Roman"/>
          <w:sz w:val="24"/>
          <w:szCs w:val="24"/>
          <w:lang w:eastAsia="ru-RU"/>
        </w:rPr>
        <w:t xml:space="preserve"> поселения.</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 в федеральной государственной информационной системе «Единый портал государственных и муниципальных услуг (функций)» (далее - Единый портал) http://www.gosuslugi.ru/;</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 в республиканской государственной автоматизированной системе «Портал государственных и муниципальных услуг (функций) Республики Бурятия» http://pgu.govrb.ru/;</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 на информационных стендах уполномоченного органа.</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Информационные стенды оборудуются в доступном для заявителя месте.</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На стендах в местах предоставления муниципальной услуги размещаются следующие информационные материалы:</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 xml:space="preserve">- перечень документов, направляемых заявителем, и требования, предъявляемые к этим </w:t>
      </w:r>
      <w:r w:rsidRPr="00A60B57">
        <w:rPr>
          <w:rFonts w:ascii="Times New Roman" w:eastAsia="Times New Roman" w:hAnsi="Times New Roman" w:cs="Times New Roman"/>
          <w:sz w:val="24"/>
          <w:szCs w:val="24"/>
          <w:lang w:eastAsia="ru-RU"/>
        </w:rPr>
        <w:lastRenderedPageBreak/>
        <w:t>документам;</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 формы документов для заполнения, образцы заполнения документов;</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 перечень оснований для отказа в предоставлении муниципальной услуги;</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 порядок обжалования решения, действий или бездействия должностных лиц, предоставляющих муниципальную услугу.</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60B57" w:rsidRPr="00A60B57" w:rsidRDefault="00A60B57" w:rsidP="00A60B57">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2" w:name="Par91"/>
      <w:bookmarkEnd w:id="2"/>
      <w:r w:rsidRPr="00A60B57">
        <w:rPr>
          <w:rFonts w:ascii="Times New Roman" w:eastAsia="Times New Roman" w:hAnsi="Times New Roman" w:cs="Times New Roman"/>
          <w:sz w:val="24"/>
          <w:szCs w:val="24"/>
          <w:lang w:eastAsia="ru-RU"/>
        </w:rPr>
        <w:t>2. Стандарт предоставления муниципальной услуги</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2.1. Наименование муниципальной услуги:</w:t>
      </w:r>
    </w:p>
    <w:p w:rsidR="00A60B57" w:rsidRPr="00A60B57" w:rsidRDefault="00A60B57" w:rsidP="00A60B5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«Присвоение адреса объекту капитального строительства», «Присвоение адреса земельному участку», «Изменение адреса объекта адресации», «Аннулирование адреса объекта адресации».</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2.2. Предоставление муниципальной услуги осуществляется администрацией МО СП «Барское» (далее уполномоченный орган).</w:t>
      </w:r>
    </w:p>
    <w:p w:rsidR="00A60B57" w:rsidRPr="00A60B57" w:rsidRDefault="00A60B57" w:rsidP="00A60B57">
      <w:pPr>
        <w:tabs>
          <w:tab w:val="left" w:pos="3480"/>
        </w:tabs>
        <w:spacing w:after="200" w:line="276" w:lineRule="auto"/>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 xml:space="preserve">Уполномоченный 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w:t>
      </w:r>
      <w:hyperlink r:id="rId9" w:history="1">
        <w:r w:rsidRPr="00A60B57">
          <w:rPr>
            <w:rFonts w:ascii="Times New Roman" w:eastAsia="Times New Roman" w:hAnsi="Times New Roman" w:cs="Times New Roman"/>
            <w:color w:val="0000FF"/>
            <w:sz w:val="24"/>
            <w:szCs w:val="24"/>
            <w:lang w:eastAsia="ru-RU"/>
          </w:rPr>
          <w:t>Перечень</w:t>
        </w:r>
      </w:hyperlink>
      <w:r w:rsidRPr="00A60B57">
        <w:rPr>
          <w:rFonts w:ascii="Times New Roman" w:eastAsia="Times New Roman" w:hAnsi="Times New Roman" w:cs="Times New Roman"/>
          <w:sz w:val="24"/>
          <w:szCs w:val="24"/>
          <w:lang w:eastAsia="ru-RU"/>
        </w:rPr>
        <w:t xml:space="preserve"> услуг, которые являются необходимыми и обязательными для предоставления муниципальных услуг, утвержденный постановлением от 01 ноября 2011 г. № 21 «Об утверждении отраслевого перечня муниципальных услуг  </w:t>
      </w:r>
      <w:r w:rsidRPr="00A60B57">
        <w:rPr>
          <w:rFonts w:ascii="Times New Roman" w:eastAsia="Times New Roman" w:hAnsi="Times New Roman" w:cs="Times New Roman"/>
          <w:bCs/>
          <w:sz w:val="24"/>
          <w:szCs w:val="24"/>
          <w:lang w:eastAsia="ru-RU"/>
        </w:rPr>
        <w:t>Администрации муниципального образования сельского поселения «Барское»».</w:t>
      </w:r>
      <w:r w:rsidRPr="00A60B57">
        <w:rPr>
          <w:rFonts w:ascii="Times New Roman" w:eastAsia="Times New Roman" w:hAnsi="Times New Roman" w:cs="Times New Roman"/>
          <w:sz w:val="24"/>
          <w:szCs w:val="24"/>
          <w:lang w:eastAsia="ru-RU"/>
        </w:rPr>
        <w:br/>
        <w:t xml:space="preserve">  2.3. Результат предоставления муниципальной услуги:</w:t>
      </w:r>
    </w:p>
    <w:p w:rsidR="00A60B57" w:rsidRPr="00A60B57" w:rsidRDefault="00A60B57" w:rsidP="00A60B5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-Решение уполномоченного органа о присвоении адреса объекту капитального строительства;</w:t>
      </w:r>
    </w:p>
    <w:p w:rsidR="00A60B57" w:rsidRPr="00A60B57" w:rsidRDefault="00A60B57" w:rsidP="00A60B5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 Решение уполномоченного органа о присвоении адреса земельному участку;</w:t>
      </w:r>
    </w:p>
    <w:p w:rsidR="00A60B57" w:rsidRPr="00A60B57" w:rsidRDefault="00A60B57" w:rsidP="00A60B5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 xml:space="preserve">-  Решение уполномоченного органа об изменении адреса; </w:t>
      </w:r>
    </w:p>
    <w:p w:rsidR="00A60B57" w:rsidRPr="00A60B57" w:rsidRDefault="00A60B57" w:rsidP="00A60B5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 Решение уполномоченного органа об аннулировании адреса;</w:t>
      </w:r>
    </w:p>
    <w:p w:rsidR="00A60B57" w:rsidRPr="00A60B57" w:rsidRDefault="00A60B57" w:rsidP="00A60B5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 Решение уполномоченного органа об отказе в присвоении, изменении или аннулировании адреса.</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2.4. Срок предоставления муниципальной услуги:</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2.4.1. Решение о присвоении, изменении и аннулировании адреса, а также решение об отказе в таком присвоении, изменении и аннулировании адреса принимаются уполномоченным органом в срок не более чем 18 рабочих дней со дня поступления заявления.</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В случае представления заявления через многофункциональный центр срок, указанный в настоящем пункте срок исчисляется со дня передачи многофункциональным центром заявления в уполномоченный орган.</w:t>
      </w:r>
    </w:p>
    <w:p w:rsidR="00A60B57" w:rsidRPr="00A60B57" w:rsidRDefault="00A60B57" w:rsidP="00A60B5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2.4.2. 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rsidR="00A60B57" w:rsidRPr="00A60B57" w:rsidRDefault="00A60B57" w:rsidP="00A60B5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 xml:space="preserve">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1 рабочего дня со дня истечения срока, указанного в </w:t>
      </w:r>
      <w:hyperlink r:id="rId10" w:history="1">
        <w:r w:rsidRPr="00A60B57">
          <w:rPr>
            <w:rFonts w:ascii="Times New Roman" w:eastAsia="Times New Roman" w:hAnsi="Times New Roman" w:cs="Times New Roman"/>
            <w:sz w:val="24"/>
            <w:szCs w:val="24"/>
            <w:lang w:eastAsia="ru-RU"/>
          </w:rPr>
          <w:t>пункте 2.4.1. настоящего административного регламента</w:t>
        </w:r>
      </w:hyperlink>
      <w:r w:rsidRPr="00A60B57">
        <w:rPr>
          <w:rFonts w:ascii="Times New Roman" w:eastAsia="Times New Roman" w:hAnsi="Times New Roman" w:cs="Times New Roman"/>
          <w:sz w:val="24"/>
          <w:szCs w:val="24"/>
          <w:lang w:eastAsia="ru-RU"/>
        </w:rPr>
        <w:t>;</w:t>
      </w:r>
    </w:p>
    <w:p w:rsidR="00A60B57" w:rsidRPr="00A60B57" w:rsidRDefault="00A60B57" w:rsidP="00A60B5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установленного </w:t>
      </w:r>
      <w:hyperlink r:id="rId11" w:history="1">
        <w:r w:rsidRPr="00A60B57">
          <w:rPr>
            <w:rFonts w:ascii="Times New Roman" w:eastAsia="Times New Roman" w:hAnsi="Times New Roman" w:cs="Times New Roman"/>
            <w:sz w:val="24"/>
            <w:szCs w:val="24"/>
            <w:lang w:eastAsia="ru-RU"/>
          </w:rPr>
          <w:t xml:space="preserve">пунктом 2.4.1. настоящего </w:t>
        </w:r>
        <w:r w:rsidRPr="00A60B57">
          <w:rPr>
            <w:rFonts w:ascii="Times New Roman" w:eastAsia="Times New Roman" w:hAnsi="Times New Roman" w:cs="Times New Roman"/>
            <w:sz w:val="24"/>
            <w:szCs w:val="24"/>
            <w:lang w:eastAsia="ru-RU"/>
          </w:rPr>
          <w:lastRenderedPageBreak/>
          <w:t>административного регламента</w:t>
        </w:r>
      </w:hyperlink>
      <w:r w:rsidRPr="00A60B57">
        <w:rPr>
          <w:rFonts w:ascii="Calibri" w:eastAsia="Times New Roman" w:hAnsi="Calibri" w:cs="Calibri"/>
          <w:lang w:eastAsia="ru-RU"/>
        </w:rPr>
        <w:t xml:space="preserve"> </w:t>
      </w:r>
      <w:r w:rsidRPr="00A60B57">
        <w:rPr>
          <w:rFonts w:ascii="Times New Roman" w:eastAsia="Times New Roman" w:hAnsi="Times New Roman" w:cs="Times New Roman"/>
          <w:sz w:val="24"/>
          <w:szCs w:val="24"/>
          <w:lang w:eastAsia="ru-RU"/>
        </w:rPr>
        <w:t>срока посредством почтового отправления по указанному в заявлении почтовому адресу.</w:t>
      </w:r>
    </w:p>
    <w:p w:rsidR="00A60B57" w:rsidRPr="00A60B57" w:rsidRDefault="00A60B57" w:rsidP="00A60B5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w:t>
      </w:r>
      <w:hyperlink r:id="rId12" w:history="1">
        <w:r w:rsidRPr="00A60B57">
          <w:rPr>
            <w:rFonts w:ascii="Times New Roman" w:eastAsia="Times New Roman" w:hAnsi="Times New Roman" w:cs="Times New Roman"/>
            <w:sz w:val="24"/>
            <w:szCs w:val="24"/>
            <w:lang w:eastAsia="ru-RU"/>
          </w:rPr>
          <w:t>пунктом</w:t>
        </w:r>
      </w:hyperlink>
      <w:r w:rsidRPr="00A60B57">
        <w:rPr>
          <w:rFonts w:ascii="Times New Roman" w:eastAsia="Times New Roman" w:hAnsi="Times New Roman" w:cs="Times New Roman"/>
          <w:sz w:val="24"/>
          <w:szCs w:val="24"/>
          <w:lang w:eastAsia="ru-RU"/>
        </w:rPr>
        <w:t xml:space="preserve"> 2.4.1. настоящего административного регламента.</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 xml:space="preserve">2.5. Перечень нормативных правовых актов, регулирующих отношения, возникающие в связи с предоставлением муниципальной услуги: </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 xml:space="preserve">- </w:t>
      </w:r>
      <w:hyperlink r:id="rId13" w:history="1">
        <w:r w:rsidRPr="00A60B57">
          <w:rPr>
            <w:rFonts w:ascii="Times New Roman" w:eastAsia="Times New Roman" w:hAnsi="Times New Roman" w:cs="Times New Roman"/>
            <w:color w:val="0000FF"/>
            <w:sz w:val="24"/>
            <w:szCs w:val="24"/>
            <w:lang w:eastAsia="ru-RU"/>
          </w:rPr>
          <w:t>Конституци</w:t>
        </w:r>
      </w:hyperlink>
      <w:r w:rsidRPr="00A60B57">
        <w:rPr>
          <w:rFonts w:ascii="Times New Roman" w:eastAsia="Times New Roman" w:hAnsi="Times New Roman" w:cs="Times New Roman"/>
          <w:color w:val="0000FF"/>
          <w:sz w:val="24"/>
          <w:szCs w:val="24"/>
          <w:lang w:eastAsia="ru-RU"/>
        </w:rPr>
        <w:t>я</w:t>
      </w:r>
      <w:r w:rsidRPr="00A60B57">
        <w:rPr>
          <w:rFonts w:ascii="Times New Roman" w:eastAsia="Times New Roman" w:hAnsi="Times New Roman" w:cs="Times New Roman"/>
          <w:sz w:val="24"/>
          <w:szCs w:val="24"/>
          <w:lang w:eastAsia="ru-RU"/>
        </w:rPr>
        <w:t xml:space="preserve"> Российской Федерации от 12.12.1993 («Российская газета», 1993, N 237);</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 xml:space="preserve">- Земельный </w:t>
      </w:r>
      <w:hyperlink r:id="rId14" w:history="1">
        <w:r w:rsidRPr="00A60B57">
          <w:rPr>
            <w:rFonts w:ascii="Times New Roman" w:eastAsia="Times New Roman" w:hAnsi="Times New Roman" w:cs="Times New Roman"/>
            <w:color w:val="0000FF"/>
            <w:sz w:val="24"/>
            <w:szCs w:val="24"/>
            <w:lang w:eastAsia="ru-RU"/>
          </w:rPr>
          <w:t>кодекс</w:t>
        </w:r>
      </w:hyperlink>
      <w:r w:rsidRPr="00A60B57">
        <w:rPr>
          <w:rFonts w:ascii="Times New Roman" w:eastAsia="Times New Roman" w:hAnsi="Times New Roman" w:cs="Times New Roman"/>
          <w:sz w:val="24"/>
          <w:szCs w:val="24"/>
          <w:lang w:eastAsia="ru-RU"/>
        </w:rPr>
        <w:t xml:space="preserve"> Российской Федерации от 25.10.2001 N 136-ФЗ («Российская газета», N 211-212, 30.10.2001);</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 xml:space="preserve">- Градостроительный </w:t>
      </w:r>
      <w:hyperlink r:id="rId15" w:history="1">
        <w:r w:rsidRPr="00A60B57">
          <w:rPr>
            <w:rFonts w:ascii="Times New Roman" w:eastAsia="Times New Roman" w:hAnsi="Times New Roman" w:cs="Times New Roman"/>
            <w:color w:val="0000FF"/>
            <w:sz w:val="24"/>
            <w:szCs w:val="24"/>
            <w:lang w:eastAsia="ru-RU"/>
          </w:rPr>
          <w:t>кодекс</w:t>
        </w:r>
      </w:hyperlink>
      <w:r w:rsidRPr="00A60B57">
        <w:rPr>
          <w:rFonts w:ascii="Times New Roman" w:eastAsia="Times New Roman" w:hAnsi="Times New Roman" w:cs="Times New Roman"/>
          <w:sz w:val="24"/>
          <w:szCs w:val="24"/>
          <w:lang w:eastAsia="ru-RU"/>
        </w:rPr>
        <w:t xml:space="preserve"> Российской Федерации от 29.12.2004 N 190-ФЗ («Российская газета», N 290, 30.12.2004);</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 xml:space="preserve">- Федеральный </w:t>
      </w:r>
      <w:hyperlink r:id="rId16" w:history="1">
        <w:r w:rsidRPr="00A60B57">
          <w:rPr>
            <w:rFonts w:ascii="Times New Roman" w:eastAsia="Times New Roman" w:hAnsi="Times New Roman" w:cs="Times New Roman"/>
            <w:color w:val="0000FF"/>
            <w:sz w:val="24"/>
            <w:szCs w:val="24"/>
            <w:lang w:eastAsia="ru-RU"/>
          </w:rPr>
          <w:t>закон</w:t>
        </w:r>
      </w:hyperlink>
      <w:r w:rsidRPr="00A60B57">
        <w:rPr>
          <w:rFonts w:ascii="Times New Roman" w:eastAsia="Times New Roman" w:hAnsi="Times New Roman" w:cs="Times New Roman"/>
          <w:sz w:val="24"/>
          <w:szCs w:val="24"/>
          <w:lang w:eastAsia="ru-RU"/>
        </w:rPr>
        <w:t xml:space="preserve"> от 21.07.1997 N 122-ФЗ «О государственной регистрации прав на недвижимое имущество и сделок с ним» («Российская газета», N 145 от 30.07.1997);</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 xml:space="preserve">- Федеральный </w:t>
      </w:r>
      <w:hyperlink r:id="rId17" w:history="1">
        <w:r w:rsidRPr="00A60B57">
          <w:rPr>
            <w:rFonts w:ascii="Times New Roman" w:eastAsia="Times New Roman" w:hAnsi="Times New Roman" w:cs="Times New Roman"/>
            <w:color w:val="0000FF"/>
            <w:sz w:val="24"/>
            <w:szCs w:val="24"/>
            <w:lang w:eastAsia="ru-RU"/>
          </w:rPr>
          <w:t>закон</w:t>
        </w:r>
      </w:hyperlink>
      <w:r w:rsidRPr="00A60B57">
        <w:rPr>
          <w:rFonts w:ascii="Times New Roman" w:eastAsia="Times New Roman" w:hAnsi="Times New Roman" w:cs="Times New Roman"/>
          <w:sz w:val="24"/>
          <w:szCs w:val="24"/>
          <w:lang w:eastAsia="ru-RU"/>
        </w:rPr>
        <w:t xml:space="preserve"> от 24.07.2007 N 221-ФЗ «О государственном кадастре недвижимости» («Российская газета», N 165 от 01.08.2007);</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 xml:space="preserve">- Федеральный </w:t>
      </w:r>
      <w:hyperlink r:id="rId18" w:history="1">
        <w:r w:rsidRPr="00A60B57">
          <w:rPr>
            <w:rFonts w:ascii="Times New Roman" w:eastAsia="Times New Roman" w:hAnsi="Times New Roman" w:cs="Times New Roman"/>
            <w:color w:val="0000FF"/>
            <w:sz w:val="24"/>
            <w:szCs w:val="24"/>
            <w:lang w:eastAsia="ru-RU"/>
          </w:rPr>
          <w:t>закон</w:t>
        </w:r>
      </w:hyperlink>
      <w:r w:rsidRPr="00A60B57">
        <w:rPr>
          <w:rFonts w:ascii="Times New Roman" w:eastAsia="Times New Roman" w:hAnsi="Times New Roman" w:cs="Times New Roman"/>
          <w:sz w:val="24"/>
          <w:szCs w:val="24"/>
          <w:lang w:eastAsia="ru-RU"/>
        </w:rPr>
        <w:t xml:space="preserve"> от 27.07.2010 N 210-ФЗ «Об организации предоставления государственных и муниципальных услуг» («Российская газета», N 168 от 30.07.2010);</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 xml:space="preserve">- Федеральный </w:t>
      </w:r>
      <w:hyperlink r:id="rId19" w:history="1">
        <w:r w:rsidRPr="00A60B57">
          <w:rPr>
            <w:rFonts w:ascii="Times New Roman" w:eastAsia="Times New Roman" w:hAnsi="Times New Roman" w:cs="Times New Roman"/>
            <w:color w:val="0000FF"/>
            <w:sz w:val="24"/>
            <w:szCs w:val="24"/>
            <w:lang w:eastAsia="ru-RU"/>
          </w:rPr>
          <w:t>закон</w:t>
        </w:r>
      </w:hyperlink>
      <w:r w:rsidRPr="00A60B57">
        <w:rPr>
          <w:rFonts w:ascii="Times New Roman" w:eastAsia="Times New Roman" w:hAnsi="Times New Roman" w:cs="Times New Roman"/>
          <w:sz w:val="24"/>
          <w:szCs w:val="24"/>
          <w:lang w:eastAsia="ru-RU"/>
        </w:rPr>
        <w:t xml:space="preserve"> от 06.10.2003 N 131-ФЗ «Об общих принципах организации местного самоуправления в Российской Федерации» («Российская газета», N 202 от 08.10.2003);</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-Федеральный закон от 28.12.2013 N 443-ФЗ «О федеральной информационной адресной системе и о внесении изменений в Федеральный закон «Об общи х принципах организации местного самоуправления в Российской Федерации» («Собрание законодательства РФ», 12.05.2014, N 19, ст. 2437).</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w:t>
      </w:r>
      <w:proofErr w:type="gramStart"/>
      <w:r w:rsidRPr="00A60B57">
        <w:rPr>
          <w:rFonts w:ascii="Times New Roman" w:eastAsia="Times New Roman" w:hAnsi="Times New Roman" w:cs="Times New Roman"/>
          <w:sz w:val="24"/>
          <w:szCs w:val="24"/>
          <w:lang w:eastAsia="ru-RU"/>
        </w:rPr>
        <w:t>Постановление  Правительства</w:t>
      </w:r>
      <w:proofErr w:type="gramEnd"/>
      <w:r w:rsidRPr="00A60B57">
        <w:rPr>
          <w:rFonts w:ascii="Times New Roman" w:eastAsia="Times New Roman" w:hAnsi="Times New Roman" w:cs="Times New Roman"/>
          <w:sz w:val="24"/>
          <w:szCs w:val="24"/>
          <w:lang w:eastAsia="ru-RU"/>
        </w:rPr>
        <w:t xml:space="preserve">  РФ от 22.05.2015</w:t>
      </w:r>
      <w:r w:rsidRPr="00A60B57">
        <w:rPr>
          <w:rFonts w:ascii="Times New Roman" w:eastAsia="Times New Roman" w:hAnsi="Times New Roman" w:cs="Times New Roman"/>
          <w:sz w:val="24"/>
          <w:szCs w:val="24"/>
          <w:lang w:val="en-US" w:eastAsia="ru-RU"/>
        </w:rPr>
        <w:t>N</w:t>
      </w:r>
      <w:r w:rsidRPr="00A60B57">
        <w:rPr>
          <w:rFonts w:ascii="Times New Roman" w:eastAsia="Times New Roman" w:hAnsi="Times New Roman" w:cs="Times New Roman"/>
          <w:sz w:val="24"/>
          <w:szCs w:val="24"/>
          <w:lang w:eastAsia="ru-RU"/>
        </w:rPr>
        <w:t>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 (Собрание законодательства Российской Федерации, 01.06.2015 №22, ст.3227);</w:t>
      </w:r>
    </w:p>
    <w:p w:rsidR="00A60B57" w:rsidRPr="00A60B57" w:rsidRDefault="00A60B57" w:rsidP="00A60B5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 xml:space="preserve">- </w:t>
      </w:r>
      <w:proofErr w:type="gramStart"/>
      <w:r w:rsidRPr="00A60B57">
        <w:rPr>
          <w:rFonts w:ascii="Times New Roman" w:eastAsia="Times New Roman" w:hAnsi="Times New Roman" w:cs="Times New Roman"/>
          <w:sz w:val="24"/>
          <w:szCs w:val="24"/>
          <w:lang w:eastAsia="ru-RU"/>
        </w:rPr>
        <w:t>Постановление  Правительства</w:t>
      </w:r>
      <w:proofErr w:type="gramEnd"/>
      <w:r w:rsidRPr="00A60B57">
        <w:rPr>
          <w:rFonts w:ascii="Times New Roman" w:eastAsia="Times New Roman" w:hAnsi="Times New Roman" w:cs="Times New Roman"/>
          <w:sz w:val="24"/>
          <w:szCs w:val="24"/>
          <w:lang w:eastAsia="ru-RU"/>
        </w:rPr>
        <w:t xml:space="preserve"> РФ от 19.11.2014 N 1221 «Об утверждении Правил присвоения, изменения и аннулирования адресов» (Собрание законодательства Российской Федерации, 01.12.2014 №48, ст.6861);</w:t>
      </w:r>
    </w:p>
    <w:p w:rsidR="00A60B57" w:rsidRPr="00A60B57" w:rsidRDefault="00A60B57" w:rsidP="00A60B5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 Постановление Правительства РФ от 30.04.2014 N 403 «Об исчерпывающем перечне процедур в сфере жилищного строительства» (Собрание законодательства РФ, 12.05.2014, N 19, ст. 2437);</w:t>
      </w:r>
    </w:p>
    <w:p w:rsidR="00A60B57" w:rsidRPr="00A60B57" w:rsidRDefault="00A60B57" w:rsidP="00A60B57">
      <w:pPr>
        <w:numPr>
          <w:ilvl w:val="0"/>
          <w:numId w:val="1"/>
        </w:numPr>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Постановление Правительства РФ от 25.06.2012 N 634 (ред. от 28.10.2013) «О видах электронной подписи, использование которых допускается при обращении за получением государственных и муниципальных услуг» («Российская газета», №148, 02.07.2012);</w:t>
      </w:r>
    </w:p>
    <w:p w:rsidR="00A60B57" w:rsidRPr="00A60B57" w:rsidRDefault="00A60B57" w:rsidP="00A60B5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 xml:space="preserve">- Приказ Министерства Финансов Российской Федерации от 11.12.2014 </w:t>
      </w:r>
      <w:r w:rsidRPr="00A60B57">
        <w:rPr>
          <w:rFonts w:ascii="Times New Roman" w:eastAsia="Times New Roman" w:hAnsi="Times New Roman" w:cs="Times New Roman"/>
          <w:sz w:val="24"/>
          <w:szCs w:val="24"/>
          <w:lang w:val="en-US" w:eastAsia="ru-RU"/>
        </w:rPr>
        <w:t>N</w:t>
      </w:r>
      <w:r w:rsidRPr="00A60B57">
        <w:rPr>
          <w:rFonts w:ascii="Times New Roman" w:eastAsia="Times New Roman" w:hAnsi="Times New Roman" w:cs="Times New Roman"/>
          <w:sz w:val="24"/>
          <w:szCs w:val="24"/>
          <w:lang w:eastAsia="ru-RU"/>
        </w:rPr>
        <w:t xml:space="preserve"> 146 н </w:t>
      </w:r>
      <w:proofErr w:type="gramStart"/>
      <w:r w:rsidRPr="00A60B57">
        <w:rPr>
          <w:rFonts w:ascii="Times New Roman" w:eastAsia="Times New Roman" w:hAnsi="Times New Roman" w:cs="Times New Roman"/>
          <w:sz w:val="24"/>
          <w:szCs w:val="24"/>
          <w:lang w:eastAsia="ru-RU"/>
        </w:rPr>
        <w:t>« Об</w:t>
      </w:r>
      <w:proofErr w:type="gramEnd"/>
      <w:r w:rsidRPr="00A60B57">
        <w:rPr>
          <w:rFonts w:ascii="Times New Roman" w:eastAsia="Times New Roman" w:hAnsi="Times New Roman" w:cs="Times New Roman"/>
          <w:sz w:val="24"/>
          <w:szCs w:val="24"/>
          <w:lang w:eastAsia="ru-RU"/>
        </w:rPr>
        <w:t xml:space="preserve">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(http://www.pravo.gov.ru, 12.02.2015);</w:t>
      </w:r>
    </w:p>
    <w:p w:rsidR="00A60B57" w:rsidRPr="00A60B57" w:rsidRDefault="00A60B57" w:rsidP="00A60B5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 Постановление главы Администрации МО СП «Барское» № 21 от 01.11.2011г. «Об утверждении отраслевого перечня муниципальных услуг Администрации муниципального образования сельского поселения «Барское»»</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3" w:name="Par125"/>
      <w:bookmarkEnd w:id="3"/>
      <w:r w:rsidRPr="00A60B57">
        <w:rPr>
          <w:rFonts w:ascii="Times New Roman" w:eastAsia="Times New Roman" w:hAnsi="Times New Roman" w:cs="Times New Roman"/>
          <w:sz w:val="24"/>
          <w:szCs w:val="24"/>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lastRenderedPageBreak/>
        <w:t xml:space="preserve">2.6.1. Заявление о присвоении, изменении и аннулировании адреса (далее - заявление) по форме утвержденной приказом Министерства </w:t>
      </w:r>
      <w:proofErr w:type="gramStart"/>
      <w:r w:rsidRPr="00A60B57">
        <w:rPr>
          <w:rFonts w:ascii="Times New Roman" w:eastAsia="Times New Roman" w:hAnsi="Times New Roman" w:cs="Times New Roman"/>
          <w:sz w:val="24"/>
          <w:szCs w:val="24"/>
          <w:lang w:eastAsia="ru-RU"/>
        </w:rPr>
        <w:t>Финансов  Российской</w:t>
      </w:r>
      <w:proofErr w:type="gramEnd"/>
      <w:r w:rsidRPr="00A60B57">
        <w:rPr>
          <w:rFonts w:ascii="Times New Roman" w:eastAsia="Times New Roman" w:hAnsi="Times New Roman" w:cs="Times New Roman"/>
          <w:sz w:val="24"/>
          <w:szCs w:val="24"/>
          <w:lang w:eastAsia="ru-RU"/>
        </w:rPr>
        <w:t xml:space="preserve"> Федерации от 11 декабря 2014 N 146н. Форма заявления приводится в приложении N 2 к настоящему Административному регламенту.</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2.6.2.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A60B57">
        <w:rPr>
          <w:rFonts w:ascii="Times New Roman" w:eastAsia="Times New Roman" w:hAnsi="Times New Roman" w:cs="Times New Roman"/>
          <w:sz w:val="24"/>
          <w:szCs w:val="24"/>
          <w:lang w:eastAsia="ru-RU"/>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2.7. Заявители (представители заявителя) при подаче заявления вправе приложить к нему следующие документы, которые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A60B57" w:rsidRPr="00A60B57" w:rsidRDefault="00A60B57" w:rsidP="00A60B5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 xml:space="preserve">2.7.1. правоустанавливающие и (или) </w:t>
      </w:r>
      <w:proofErr w:type="spellStart"/>
      <w:r w:rsidRPr="00A60B57">
        <w:rPr>
          <w:rFonts w:ascii="Times New Roman" w:eastAsia="Times New Roman" w:hAnsi="Times New Roman" w:cs="Times New Roman"/>
          <w:sz w:val="24"/>
          <w:szCs w:val="24"/>
          <w:lang w:eastAsia="ru-RU"/>
        </w:rPr>
        <w:t>правоудостоверяющие</w:t>
      </w:r>
      <w:proofErr w:type="spellEnd"/>
      <w:r w:rsidRPr="00A60B57">
        <w:rPr>
          <w:rFonts w:ascii="Times New Roman" w:eastAsia="Times New Roman" w:hAnsi="Times New Roman" w:cs="Times New Roman"/>
          <w:sz w:val="24"/>
          <w:szCs w:val="24"/>
          <w:lang w:eastAsia="ru-RU"/>
        </w:rPr>
        <w:t xml:space="preserve"> документы на объект (объекты) адресации;</w:t>
      </w:r>
    </w:p>
    <w:p w:rsidR="00A60B57" w:rsidRPr="00A60B57" w:rsidRDefault="00A60B57" w:rsidP="00A60B5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2.7.2.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60B57" w:rsidRPr="00A60B57" w:rsidRDefault="00A60B57" w:rsidP="00A60B5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2.7.3.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A60B57" w:rsidRPr="00A60B57" w:rsidRDefault="00A60B57" w:rsidP="00A60B5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2.7.4.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A60B57" w:rsidRPr="00A60B57" w:rsidRDefault="00A60B57" w:rsidP="00A60B5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2.7.5. кадастровый паспорт объекта адресации (в случае присвоения адреса объекту адресации, поставленному на кадастровый учет);</w:t>
      </w:r>
    </w:p>
    <w:p w:rsidR="00A60B57" w:rsidRPr="00A60B57" w:rsidRDefault="00A60B57" w:rsidP="00A60B5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2.7.6.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A60B57" w:rsidRPr="00A60B57" w:rsidRDefault="00A60B57" w:rsidP="00A60B5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2.7.7.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2.7.8. кадастровая выписка об объекте недвижимости, который снят с учета (в случае аннулирования адреса объекта адресации);</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2.7.9.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Документы, указанные в настоящем пункте,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2.8. При предоставлении муниципальной услуги запрещено требовать от заявителя:</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w:t>
      </w:r>
      <w:r w:rsidRPr="00A60B57">
        <w:rPr>
          <w:rFonts w:ascii="Times New Roman" w:eastAsia="Times New Roman" w:hAnsi="Times New Roman" w:cs="Times New Roman"/>
          <w:sz w:val="24"/>
          <w:szCs w:val="24"/>
          <w:lang w:eastAsia="ru-RU"/>
        </w:rPr>
        <w:lastRenderedPageBreak/>
        <w:t>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Заявитель вправе по своей инициативе представить иные документы, которые он считает необходимыми.</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2.9.Основаниями для отказа в приеме документов, необходимых для предоставления муниципальной услуги, являются:</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 при личном обращении, отсутствие документа, удостоверяющего личность заявителя, являющегося физическим лицом, либо личность представителя физического или юридического лица, индивидуального предпринимателя.</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2.10. Основания для приостановления предоставления муниципальной услуги не предусмотрены.</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2.11. Основания для отказа в предоставлении муниципальных услуг присвоение, изменение или аннулирования адреса:</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 xml:space="preserve">2.11.1. с заявлением о присвоении объекту адресации адреса обратилось лицо, не указанное в </w:t>
      </w:r>
      <w:hyperlink w:anchor="Par114" w:history="1">
        <w:proofErr w:type="gramStart"/>
        <w:r w:rsidRPr="00A60B57">
          <w:rPr>
            <w:rFonts w:ascii="Times New Roman" w:eastAsia="Times New Roman" w:hAnsi="Times New Roman" w:cs="Times New Roman"/>
            <w:sz w:val="24"/>
            <w:szCs w:val="24"/>
            <w:lang w:eastAsia="ru-RU"/>
          </w:rPr>
          <w:t>пунктах</w:t>
        </w:r>
      </w:hyperlink>
      <w:r w:rsidRPr="00A60B57">
        <w:rPr>
          <w:rFonts w:ascii="Times New Roman" w:eastAsia="Times New Roman" w:hAnsi="Times New Roman" w:cs="Times New Roman"/>
          <w:sz w:val="24"/>
          <w:szCs w:val="24"/>
          <w:lang w:eastAsia="ru-RU"/>
        </w:rPr>
        <w:t>1.5.,</w:t>
      </w:r>
      <w:proofErr w:type="gramEnd"/>
      <w:r w:rsidRPr="00A60B57">
        <w:rPr>
          <w:rFonts w:ascii="Times New Roman" w:eastAsia="Times New Roman" w:hAnsi="Times New Roman" w:cs="Times New Roman"/>
          <w:sz w:val="24"/>
          <w:szCs w:val="24"/>
          <w:lang w:eastAsia="ru-RU"/>
        </w:rPr>
        <w:t xml:space="preserve"> 1.6., 1.7., 1.8. настоящего регламента;</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2.11.2.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60B57">
        <w:rPr>
          <w:rFonts w:ascii="Times New Roman" w:eastAsia="Times New Roman" w:hAnsi="Times New Roman" w:cs="Times New Roman"/>
          <w:bCs/>
          <w:sz w:val="24"/>
          <w:szCs w:val="24"/>
          <w:lang w:eastAsia="ru-RU"/>
        </w:rPr>
        <w:t>2.11.3.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 xml:space="preserve">2.11.4. отсутствуют случаи и условия для присвоения объекту адресации адреса или аннулирования его адреса, указанные в </w:t>
      </w:r>
      <w:hyperlink w:anchor="Par54" w:history="1">
        <w:r w:rsidRPr="00A60B57">
          <w:rPr>
            <w:rFonts w:ascii="Times New Roman" w:eastAsia="Times New Roman" w:hAnsi="Times New Roman" w:cs="Times New Roman"/>
            <w:sz w:val="24"/>
            <w:szCs w:val="24"/>
            <w:lang w:eastAsia="ru-RU"/>
          </w:rPr>
          <w:t>пунктах 5</w:t>
        </w:r>
      </w:hyperlink>
      <w:r w:rsidRPr="00A60B57">
        <w:rPr>
          <w:rFonts w:ascii="Times New Roman" w:eastAsia="Times New Roman" w:hAnsi="Times New Roman" w:cs="Times New Roman"/>
          <w:sz w:val="24"/>
          <w:szCs w:val="24"/>
          <w:lang w:eastAsia="ru-RU"/>
        </w:rPr>
        <w:t xml:space="preserve">, </w:t>
      </w:r>
      <w:hyperlink w:anchor="Par61" w:history="1">
        <w:r w:rsidRPr="00A60B57">
          <w:rPr>
            <w:rFonts w:ascii="Times New Roman" w:eastAsia="Times New Roman" w:hAnsi="Times New Roman" w:cs="Times New Roman"/>
            <w:sz w:val="24"/>
            <w:szCs w:val="24"/>
            <w:lang w:eastAsia="ru-RU"/>
          </w:rPr>
          <w:t>8</w:t>
        </w:r>
      </w:hyperlink>
      <w:r w:rsidRPr="00A60B57">
        <w:rPr>
          <w:rFonts w:ascii="Times New Roman" w:eastAsia="Times New Roman" w:hAnsi="Times New Roman" w:cs="Times New Roman"/>
          <w:sz w:val="24"/>
          <w:szCs w:val="24"/>
          <w:lang w:eastAsia="ru-RU"/>
        </w:rPr>
        <w:t xml:space="preserve"> - </w:t>
      </w:r>
      <w:hyperlink w:anchor="Par73" w:history="1">
        <w:r w:rsidRPr="00A60B57">
          <w:rPr>
            <w:rFonts w:ascii="Times New Roman" w:eastAsia="Times New Roman" w:hAnsi="Times New Roman" w:cs="Times New Roman"/>
            <w:sz w:val="24"/>
            <w:szCs w:val="24"/>
            <w:lang w:eastAsia="ru-RU"/>
          </w:rPr>
          <w:t>11</w:t>
        </w:r>
      </w:hyperlink>
      <w:r w:rsidRPr="00A60B57">
        <w:rPr>
          <w:rFonts w:ascii="Times New Roman" w:eastAsia="Times New Roman" w:hAnsi="Times New Roman" w:cs="Times New Roman"/>
          <w:sz w:val="24"/>
          <w:szCs w:val="24"/>
          <w:lang w:eastAsia="ru-RU"/>
        </w:rPr>
        <w:t xml:space="preserve"> и </w:t>
      </w:r>
      <w:hyperlink w:anchor="Par76" w:history="1">
        <w:r w:rsidRPr="00A60B57">
          <w:rPr>
            <w:rFonts w:ascii="Times New Roman" w:eastAsia="Times New Roman" w:hAnsi="Times New Roman" w:cs="Times New Roman"/>
            <w:sz w:val="24"/>
            <w:szCs w:val="24"/>
            <w:lang w:eastAsia="ru-RU"/>
          </w:rPr>
          <w:t>14</w:t>
        </w:r>
      </w:hyperlink>
      <w:r w:rsidRPr="00A60B57">
        <w:rPr>
          <w:rFonts w:ascii="Times New Roman" w:eastAsia="Times New Roman" w:hAnsi="Times New Roman" w:cs="Times New Roman"/>
          <w:sz w:val="24"/>
          <w:szCs w:val="24"/>
          <w:lang w:eastAsia="ru-RU"/>
        </w:rPr>
        <w:t xml:space="preserve"> - </w:t>
      </w:r>
      <w:hyperlink w:anchor="Par83" w:history="1">
        <w:r w:rsidRPr="00A60B57">
          <w:rPr>
            <w:rFonts w:ascii="Times New Roman" w:eastAsia="Times New Roman" w:hAnsi="Times New Roman" w:cs="Times New Roman"/>
            <w:sz w:val="24"/>
            <w:szCs w:val="24"/>
            <w:lang w:eastAsia="ru-RU"/>
          </w:rPr>
          <w:t>18</w:t>
        </w:r>
      </w:hyperlink>
      <w:r w:rsidRPr="00A60B57">
        <w:rPr>
          <w:rFonts w:ascii="Times New Roman" w:eastAsia="Times New Roman" w:hAnsi="Times New Roman" w:cs="Times New Roman"/>
          <w:sz w:val="24"/>
          <w:szCs w:val="24"/>
          <w:lang w:eastAsia="ru-RU"/>
        </w:rPr>
        <w:t xml:space="preserve"> Правил присвоения, изменения и аннулирования адресов, утвержденных постановлением Правительства Российской Федерации от 19.11.2014 №1221.</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2.12. Перечни услуг, которые являются необходимыми и обязательными для предоставления муниципальной услуги, отсутствуют.</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2.13. Предоставление муниципальной услуги осуществляется бесплатно.</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 w:name="Par153"/>
      <w:bookmarkEnd w:id="4"/>
      <w:r w:rsidRPr="00A60B57">
        <w:rPr>
          <w:rFonts w:ascii="Times New Roman" w:eastAsia="Times New Roman" w:hAnsi="Times New Roman" w:cs="Times New Roman"/>
          <w:sz w:val="24"/>
          <w:szCs w:val="24"/>
          <w:lang w:eastAsia="ru-RU"/>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 xml:space="preserve">2.15. При личном обращении заявителя в уполномоченный орган регистрация запроса заявителя о предоставлении муниципальной услуги осуществляется в день приема заявления и документов, предусмотренных в </w:t>
      </w:r>
      <w:hyperlink w:anchor="Par104" w:history="1">
        <w:r w:rsidRPr="00A60B57">
          <w:rPr>
            <w:rFonts w:ascii="Times New Roman" w:eastAsia="Times New Roman" w:hAnsi="Times New Roman" w:cs="Times New Roman"/>
            <w:sz w:val="24"/>
            <w:szCs w:val="24"/>
            <w:lang w:eastAsia="ru-RU"/>
          </w:rPr>
          <w:t>пункте 2.6</w:t>
        </w:r>
      </w:hyperlink>
      <w:r w:rsidRPr="00A60B57">
        <w:rPr>
          <w:rFonts w:ascii="Times New Roman" w:eastAsia="Times New Roman" w:hAnsi="Times New Roman" w:cs="Times New Roman"/>
          <w:sz w:val="24"/>
          <w:szCs w:val="24"/>
          <w:lang w:eastAsia="ru-RU"/>
        </w:rPr>
        <w:t xml:space="preserve"> настоящего Административного регламента.</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Срок регистрации заявления о предоставлении муниципальной услуги не должен превышать 1 рабочий день.</w:t>
      </w:r>
    </w:p>
    <w:p w:rsidR="00A60B57" w:rsidRPr="00A60B57" w:rsidRDefault="00A60B57" w:rsidP="00A60B5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Заявление, поступившее через ГБУ «МФЦ РБ», а также посредством почтовой или электронной связи, в том числе через Единый портал и Портал адресной системы, подлежит обязательной регистрации в течение 1 рабочего дня с момента получения заявления.</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В случае поступления заявления в электронной форме в праздничный или выходной день, регистрация производится в рабочий день, следующий за праздничным или выходным днем. Заявителю направляется уведомление в форме электронного документа о приеме заявления с использованием Единого портала или портала федеральной адресной информационной системы (далее – Портал адресной системы).</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2.16. Требования к местам предоставления муниципальной услуги.</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lastRenderedPageBreak/>
        <w:t>Место ожидания приема, место сдачи и получения документов заявителями, место для информирования заявителей и заполнения необходимых документов оборудовано противопожарной системой и системой пожаротушения, информационными стендами, содержащими информацию о порядке предоставления муниципальной услуги, бланках заявлений, перечне необходимых документов, мебелью для возможного оформления документов.</w:t>
      </w:r>
    </w:p>
    <w:p w:rsidR="00A60B57" w:rsidRPr="00A60B57" w:rsidRDefault="00A60B57" w:rsidP="00A60B5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A60B57">
        <w:rPr>
          <w:rFonts w:ascii="Times New Roman" w:eastAsia="Times New Roman" w:hAnsi="Times New Roman" w:cs="Times New Roman"/>
          <w:sz w:val="24"/>
          <w:szCs w:val="24"/>
          <w:lang w:eastAsia="ru-RU"/>
        </w:rPr>
        <w:t xml:space="preserve">Помещения, в которых предоставляются муниципальные услуги, должны отвечать требованиям </w:t>
      </w:r>
      <w:r w:rsidRPr="00A60B57">
        <w:rPr>
          <w:rFonts w:ascii="Times New Roman" w:eastAsia="Calibri" w:hAnsi="Times New Roman" w:cs="Times New Roman"/>
          <w:sz w:val="24"/>
          <w:szCs w:val="24"/>
          <w:lang w:eastAsia="ru-RU"/>
        </w:rPr>
        <w:t>обеспечения доступности для инвалидов в соответствии с законодательством Российской Федерации о социальной защите инвалидов.</w:t>
      </w:r>
    </w:p>
    <w:p w:rsidR="00A60B57" w:rsidRPr="00A60B57" w:rsidRDefault="00A60B57" w:rsidP="00A60B57">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60B57">
        <w:rPr>
          <w:rFonts w:ascii="Times New Roman" w:eastAsia="Calibri" w:hAnsi="Times New Roman" w:cs="Times New Roman"/>
          <w:sz w:val="24"/>
          <w:szCs w:val="24"/>
          <w:lang w:eastAsia="ru-RU"/>
        </w:rPr>
        <w:t>В местах оказания муниципальной услуги предусматривается оборудование парковочных мест, в том числе для инвалидов, доступных мест общественного пользования (туалетов) и хранения верхней одежды граждан. Вход в здание должен быть оборудован лестницей с поручнями, а также пандусами для беспрепятственного передвижения инвалидных колясок. Помещения оборудуются проходами, позволяющими обеспечить беспрепятственный доступ инвалидов, включая инвалидов, использующих кресла-коляски. Глухонемым, инвалидам по зрению и другим лицам с ограниченными возможностями здоровья при необходимости оказывается помощь по передвижению в помещениях.</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2.16.1.Муниципальная услуга предоставляется в соответствии с требованиями, установленными Федеральным законом от 24.11.1995 №181-ФЗ «О социальной защите инвалидов в Российской Федерации».</w:t>
      </w:r>
    </w:p>
    <w:p w:rsidR="00A60B57" w:rsidRPr="00A60B57" w:rsidRDefault="00A60B57" w:rsidP="00A60B5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2.17. Показателями доступности и качества муниципальной услуги являются:</w:t>
      </w:r>
    </w:p>
    <w:p w:rsidR="00A60B57" w:rsidRPr="00A60B57" w:rsidRDefault="00A60B57" w:rsidP="00A60B5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 взаимодействие заявителя с должностными лицами при предоставлении муниципальной услуги не более двух раз;</w:t>
      </w:r>
    </w:p>
    <w:p w:rsidR="00A60B57" w:rsidRPr="00A60B57" w:rsidRDefault="00A60B57" w:rsidP="00A60B5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A60B57" w:rsidRPr="00A60B57" w:rsidRDefault="00A60B57" w:rsidP="00A60B5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 среднее время ожидания заявителя в очереди на получение результата предоставления муниципальной услуги не более 15 минут;</w:t>
      </w:r>
    </w:p>
    <w:p w:rsidR="00A60B57" w:rsidRPr="00A60B57" w:rsidRDefault="00A60B57" w:rsidP="00A60B5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 полнота, актуальность и достоверность информации о способах, порядке и сроках предоставления муниципальной услуги на информационных стендах, официальном сайте органов местного самоуправления;</w:t>
      </w:r>
    </w:p>
    <w:p w:rsidR="00A60B57" w:rsidRPr="00A60B57" w:rsidRDefault="00A60B57" w:rsidP="00A60B5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 отсутствие нарушений сроков предоставления муниципальной услуги;</w:t>
      </w:r>
    </w:p>
    <w:p w:rsidR="00A60B57" w:rsidRPr="00A60B57" w:rsidRDefault="00A60B57" w:rsidP="00A60B5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 отсутствие жалоб со стороны заявителей по результатам предоставления муниципальной услуги.</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5" w:name="Par183"/>
      <w:bookmarkEnd w:id="5"/>
      <w:r w:rsidRPr="00A60B57">
        <w:rPr>
          <w:rFonts w:ascii="Times New Roman" w:eastAsia="Times New Roman" w:hAnsi="Times New Roman" w:cs="Times New Roman"/>
          <w:sz w:val="24"/>
          <w:szCs w:val="24"/>
          <w:lang w:eastAsia="ru-RU"/>
        </w:rPr>
        <w:t>2.18.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ГБУ «МФЦ РБ» при предоставлении муниципальной услуги в соответствии с нормативно-правовыми актами осуществляет:</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 прием запросов заявителей о предоставлении муниципальной услуги;</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 информирование граждан по вопросам предоставления муниципальной услуги;</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 выдачу заявителям документов, являющихся результатом предоставления муниципальной услуги, если иное не предусмотрено законодательством Российской Федерации;</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 обработку персональных данных, связанных с предоставлением муниципальной услуги.</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Заявитель в целях получения муниципальной услуги может подать заявление и необходимые документы в электронном виде с использованием Единого портала, Портала адресной системы.</w:t>
      </w:r>
    </w:p>
    <w:p w:rsidR="00A60B57" w:rsidRPr="00A60B57" w:rsidRDefault="00A60B57" w:rsidP="00A60B5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A60B57" w:rsidRPr="00A60B57" w:rsidRDefault="00A60B57" w:rsidP="00A60B5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w:t>
      </w:r>
      <w:r w:rsidRPr="00A60B57">
        <w:rPr>
          <w:rFonts w:ascii="Times New Roman" w:eastAsia="Times New Roman" w:hAnsi="Times New Roman" w:cs="Times New Roman"/>
          <w:sz w:val="24"/>
          <w:szCs w:val="24"/>
          <w:lang w:eastAsia="ru-RU"/>
        </w:rPr>
        <w:lastRenderedPageBreak/>
        <w:t>использованием усиленной квалифицированной электронной подписи (в случае, если представитель заявителя действует на основании доверенности).</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К документам, направляемым в электронной форме, предъявляются следующие требования:</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 xml:space="preserve">- они должны быть представлены в форме электронных документов (электронных образов документов), удостоверенных усиленной квалифицированной электронной подписью (согласно </w:t>
      </w:r>
      <w:hyperlink r:id="rId20" w:history="1">
        <w:r w:rsidRPr="00A60B57">
          <w:rPr>
            <w:rFonts w:ascii="Times New Roman" w:eastAsia="Times New Roman" w:hAnsi="Times New Roman" w:cs="Times New Roman"/>
            <w:sz w:val="24"/>
            <w:szCs w:val="24"/>
            <w:lang w:eastAsia="ru-RU"/>
          </w:rPr>
          <w:t>постановлению</w:t>
        </w:r>
      </w:hyperlink>
      <w:r w:rsidRPr="00A60B57">
        <w:rPr>
          <w:rFonts w:ascii="Times New Roman" w:eastAsia="Times New Roman" w:hAnsi="Times New Roman" w:cs="Times New Roman"/>
          <w:sz w:val="24"/>
          <w:szCs w:val="24"/>
          <w:lang w:eastAsia="ru-RU"/>
        </w:rPr>
        <w:t xml:space="preserve"> Правительства РФ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A60B57" w:rsidRPr="00A60B57" w:rsidRDefault="00A60B57" w:rsidP="00A60B57">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A60B57" w:rsidRPr="00A60B57" w:rsidRDefault="00A60B57" w:rsidP="00A60B57">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3. Состав, последовательность и сроки выполнения</w:t>
      </w:r>
    </w:p>
    <w:p w:rsidR="00A60B57" w:rsidRPr="00A60B57" w:rsidRDefault="00A60B57" w:rsidP="00A60B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административных процедур (действий), требования к порядку</w:t>
      </w:r>
    </w:p>
    <w:p w:rsidR="00A60B57" w:rsidRPr="00A60B57" w:rsidRDefault="00A60B57" w:rsidP="00A60B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их выполнения, в том числе особенности выполнения</w:t>
      </w:r>
    </w:p>
    <w:p w:rsidR="00A60B57" w:rsidRPr="00A60B57" w:rsidRDefault="00A60B57" w:rsidP="00A60B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A60B57" w:rsidRPr="00A60B57" w:rsidRDefault="00A60B57" w:rsidP="00A60B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A60B57" w:rsidRPr="00A60B57" w:rsidRDefault="00A60B57" w:rsidP="00A60B5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 прием и регистрация заявления и необходимых документов;</w:t>
      </w:r>
    </w:p>
    <w:p w:rsidR="00A60B57" w:rsidRPr="00A60B57" w:rsidRDefault="00A60B57" w:rsidP="00A60B5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 рассмотрение заявления и необходимых документов, формирование и направление межведомственного запроса (при необходимости);</w:t>
      </w:r>
    </w:p>
    <w:p w:rsidR="00A60B57" w:rsidRPr="00A60B57" w:rsidRDefault="00A60B57" w:rsidP="00A60B5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 подготовка и выдача (направление) документов по результатам предоставления муниципальной услуги.</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w:anchor="Par448" w:history="1">
        <w:r w:rsidRPr="00A60B57">
          <w:rPr>
            <w:rFonts w:ascii="Times New Roman" w:eastAsia="Times New Roman" w:hAnsi="Times New Roman" w:cs="Times New Roman"/>
            <w:sz w:val="24"/>
            <w:szCs w:val="24"/>
            <w:lang w:eastAsia="ru-RU"/>
          </w:rPr>
          <w:t>Блок-схема</w:t>
        </w:r>
      </w:hyperlink>
      <w:r w:rsidRPr="00A60B57">
        <w:rPr>
          <w:rFonts w:ascii="Times New Roman" w:eastAsia="Times New Roman" w:hAnsi="Times New Roman" w:cs="Times New Roman"/>
          <w:sz w:val="24"/>
          <w:szCs w:val="24"/>
          <w:lang w:eastAsia="ru-RU"/>
        </w:rPr>
        <w:t xml:space="preserve"> последовательности административных действий при предоставлении муниципальной услуги приводится в приложении N 1 к настоящему Административному регламенту.</w:t>
      </w:r>
    </w:p>
    <w:p w:rsidR="00A60B57" w:rsidRPr="00A60B57" w:rsidRDefault="00A60B57" w:rsidP="00A60B5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 xml:space="preserve">3.1.1. Основанием для начала административной процедуры «Прием и регистрация заявления и необходимых документов» является обращение заявителя или его представителя с документами, указанными в </w:t>
      </w:r>
      <w:hyperlink w:anchor="Par104" w:history="1">
        <w:r w:rsidRPr="00A60B57">
          <w:rPr>
            <w:rFonts w:ascii="Times New Roman" w:eastAsia="Times New Roman" w:hAnsi="Times New Roman" w:cs="Times New Roman"/>
            <w:sz w:val="24"/>
            <w:szCs w:val="24"/>
            <w:lang w:eastAsia="ru-RU"/>
          </w:rPr>
          <w:t>пункте 2.6</w:t>
        </w:r>
      </w:hyperlink>
      <w:r w:rsidRPr="00A60B57">
        <w:rPr>
          <w:rFonts w:ascii="Times New Roman" w:eastAsia="Times New Roman" w:hAnsi="Times New Roman" w:cs="Times New Roman"/>
          <w:sz w:val="24"/>
          <w:szCs w:val="24"/>
          <w:lang w:eastAsia="ru-RU"/>
        </w:rPr>
        <w:t xml:space="preserve"> настоящего Административного регламента:</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 личное обращение в уполномоченный орган;</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 обращение поступившее в уполномоченный орган посредством почтовой связи;</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 обращение в ГБУ «МФЦ РБ»;</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 обращение в электронной форме через Единый портал;</w:t>
      </w:r>
    </w:p>
    <w:p w:rsidR="00A60B57" w:rsidRPr="00A60B57" w:rsidRDefault="00A60B57" w:rsidP="00A60B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 обращение в электронном виде через Портал адресной системы.</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3.1.2. При личном обращении заявителя специалист уполномоченного органа:</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 устанавливает предмет обращения, при предъявлении физическим лицом документа, удостоверяющего личность, проверяет соответствие данных документа, удостоверяющего личность, данным, указанным в заявлении и прилагаемых необходимых документах. В случае, если установлены основания для отказа в приеме документов в соответствии пунктом</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 xml:space="preserve"> 2.9 настоящего Административного регламента, специалист уведомляет заявителя о наличии препятствий в приеме документов, объясняет заявителю содержание выявленных недостатков предоставленных документов и предлагает принять меры по их устранению. При несогласии заявителя устранить нарушения специалист обращает его внимание, что указанное обстоятельство является основанием для отказа в приеме документов, специалист осуществляет возврат документов.</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 проверяет полномочия представителя заявителя, действующего от его имени;</w:t>
      </w:r>
    </w:p>
    <w:p w:rsidR="00A60B57" w:rsidRPr="00A60B57" w:rsidRDefault="00A60B57" w:rsidP="00A60B5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lastRenderedPageBreak/>
        <w:t xml:space="preserve">-проверяет правильность заполнения заявления, и, если заявитель приложил документы, указанные в </w:t>
      </w:r>
      <w:hyperlink w:anchor="Par104" w:history="1">
        <w:r w:rsidRPr="00A60B57">
          <w:rPr>
            <w:rFonts w:ascii="Times New Roman" w:eastAsia="Times New Roman" w:hAnsi="Times New Roman" w:cs="Times New Roman"/>
            <w:sz w:val="24"/>
            <w:szCs w:val="24"/>
            <w:lang w:eastAsia="ru-RU"/>
          </w:rPr>
          <w:t>пункте 2.6</w:t>
        </w:r>
      </w:hyperlink>
      <w:r w:rsidRPr="00A60B57">
        <w:rPr>
          <w:rFonts w:ascii="Times New Roman" w:eastAsia="Times New Roman" w:hAnsi="Times New Roman" w:cs="Times New Roman"/>
          <w:sz w:val="24"/>
          <w:szCs w:val="24"/>
          <w:lang w:eastAsia="ru-RU"/>
        </w:rPr>
        <w:t xml:space="preserve"> настоящего Административного регламента, специалист заверяет копии принятых документов после проверки их соответствия оригиналу.</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 вручает заявителю расписку в получении документов с указанием их перечня и даты получения. Расписка выдается заявителю в день получения таких документов.</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При обращении за предоставлением муниципальной услуги в ГБУ «МФЦ РБ» специалисты ГБУ «МФЦ РБ» сканируют принятые заявления и документы, необходимые для предоставления муниципальной услуги. Сформированные пакеты документов, заверенные электронной цифровой подписью, направляются посредством информационных систем, используемых для взаимодействия между ГБУ «МФЦ РБ» и уполномоченного органа не позднее следующего рабочего дня за днем приема документов.</w:t>
      </w:r>
    </w:p>
    <w:p w:rsidR="00A60B57" w:rsidRPr="00A60B57" w:rsidRDefault="00A60B57" w:rsidP="00A60B5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 xml:space="preserve">В случае, если заявление и документы, указанные в </w:t>
      </w:r>
      <w:hyperlink r:id="rId21" w:history="1">
        <w:r w:rsidRPr="00A60B57">
          <w:rPr>
            <w:rFonts w:ascii="Times New Roman" w:eastAsia="Times New Roman" w:hAnsi="Times New Roman" w:cs="Times New Roman"/>
            <w:sz w:val="24"/>
            <w:szCs w:val="24"/>
            <w:lang w:eastAsia="ru-RU"/>
          </w:rPr>
          <w:t>п.</w:t>
        </w:r>
      </w:hyperlink>
      <w:r w:rsidRPr="00A60B57">
        <w:rPr>
          <w:rFonts w:ascii="Times New Roman" w:eastAsia="Times New Roman" w:hAnsi="Times New Roman" w:cs="Times New Roman"/>
          <w:sz w:val="24"/>
          <w:szCs w:val="24"/>
          <w:lang w:eastAsia="ru-RU"/>
        </w:rPr>
        <w:t xml:space="preserve"> 2.6. настоящего Административного регламента, представлены в уполномоченный орган заявителем (представителем заявителя) лично через ГБУ «МФЦ РБ» или посредством почтового отправления, расписка в получении таких заявления и документов направляется специалистом, уполномоченным на регистрацию заявления по указанному в заявлении почтовому адресу в течение рабочего дня, следующего за днем получения уполномоченным органом документов.</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В случае обращения заявителя за предоставлением муниципальной услуги в электронной форме через Единый портал или Портал адресной системы специалист, уполномоченный на регистрацию заявления, в соответствии с установленными правилами делопроизводства:</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 xml:space="preserve">- распечатывает документы на бумажном носителе и направляет заявителю уведомление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w:t>
      </w:r>
    </w:p>
    <w:p w:rsidR="00A60B57" w:rsidRPr="00A60B57" w:rsidRDefault="00A60B57" w:rsidP="00A60B5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Уведомление о получении заявления и документов, указанных в п. 2.6.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в Портале адресной системы в случае представления заявления и документов соответственно через единый портал, региональный портал или портал адресной системы.</w:t>
      </w:r>
    </w:p>
    <w:p w:rsidR="00A60B57" w:rsidRPr="00A60B57" w:rsidRDefault="00A60B57" w:rsidP="00A60B5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Уведомление о получении заявления и документов, указанных п. 2.6.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уполномоченный орган.</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Специалист, уполномоченный на регистрацию заявления, в соответствии с установленными правилами делопроизводства направляет принятые документы главе администрации.</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Максимальный срок выполнения административной процедуры составляет 1 день.</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3.1.3. Основанием для начала административной процедуры «Рассмотрение заявления и необходимых документов, формирование и направление межведомственного запроса (при необходимости)» является получение главой администрации заявления с пакетом принятых документов.</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Глава администрации рассматривает поступившее заявление и в порядке делопроизводства направляет специалисту.</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Специалист проводит проверку:</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 полноты и достоверности сведений, содержащихся в представленных документах;</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 наличия документов, необходимых для присвоения, изменения и аннулирования адресов.</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 xml:space="preserve">В случае если заявитель не представил документы, указанные в </w:t>
      </w:r>
      <w:hyperlink w:anchor="Par110" w:history="1">
        <w:r w:rsidRPr="00A60B57">
          <w:rPr>
            <w:rFonts w:ascii="Times New Roman" w:eastAsia="Times New Roman" w:hAnsi="Times New Roman" w:cs="Times New Roman"/>
            <w:sz w:val="24"/>
            <w:szCs w:val="24"/>
            <w:lang w:eastAsia="ru-RU"/>
          </w:rPr>
          <w:t>2.6.</w:t>
        </w:r>
      </w:hyperlink>
      <w:r w:rsidRPr="00A60B57">
        <w:rPr>
          <w:rFonts w:ascii="Times New Roman" w:eastAsia="Times New Roman" w:hAnsi="Times New Roman" w:cs="Times New Roman"/>
          <w:sz w:val="24"/>
          <w:szCs w:val="24"/>
          <w:lang w:eastAsia="ru-RU"/>
        </w:rPr>
        <w:t xml:space="preserve"> настоящего Административного регламента, специалист уполномоченного органа запрашивает документы в порядке межведомственного взаимодействия и, при поступлении ответов приобщает документы к материалам заявителя для проведения проверки наличия оснований для отказа в присвоении, изменении и аннулировании адреса.</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A60B57">
        <w:rPr>
          <w:rFonts w:ascii="Times New Roman" w:eastAsia="Times New Roman" w:hAnsi="Times New Roman" w:cs="Times New Roman"/>
          <w:sz w:val="24"/>
          <w:szCs w:val="24"/>
          <w:lang w:eastAsia="ru-RU"/>
        </w:rPr>
        <w:lastRenderedPageBreak/>
        <w:t>Максимальный срок выполнения данного действия составляет 7 календарных дней.</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3.1.4. Основанием для начала административной процедуры «Подготовка и выдача (направление) документов по результатам предоставления муниципальной услуги» является наличие (отсутствие) оснований в присвоении, изменении и аннулировании адреса: получения ответов на межведомственные запросы и формирования полного пакета документов.</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При наличии документов, необходимых для присвоения, изменения объекту адресации адреса или аннулирования, специалист уполномоченного органа подготавливает проект решения о присвоении объекту адресации адреса, изменении и аннулировании такого адреса.</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При наличии оснований для отказа в присвоении, изменении и аннулировании адреса, в соответствии с пунктом 2.11. настоящего Административного регламента, специалист подготавливает проект мотивированного отказа в присвоении, изменении и аннулировании адреса.</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Специалист уполномоченного органа направляет проект решения о присвоении, изменении и аннулировании адреса или проект мотивированного отказа в присвоении, изменении и аннулировании адреса для рассмотрения главе администрации. Глава рассматривает и принимает решение о присвоении, изменении и аннулировании адреса или решение об отказе в присвоении, изменении и аннулировании адреса.</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В случае принятия решения о присвоении, изменении и аннулировании адреса подписывает решение о присвоении, изменении и аннулировании адреса.</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В случае принятия решения об отказе в присвоении, изменении и аннулировании адреса подписывает решение об отказе в присвоении, изменении и аннулировании адреса.</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Глава администрации передает решение о присвоении, изменении и аннулировании адреса или решение об отказе в присвоении, изменении и аннулировании адреса (далее - решение) должностному лицу, ответственному за делопроизводство.</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Специалист, ответственный за делопроизводство:</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 регистрирует решение и вносит сведения о предоставлении муниципальной услуги в журнале регистрации заявлений о предоставлении муниципальной услуги;</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 уведомляет заявителя почтовой связью и по телефону о присвоении, изменении и аннулировании адреса или об отказе в присвоении, изменении и аннулировании адреса и направляет заявителю или представителю заявителя решение в форме документа на бумажном носителе посредством выдачи лично под расписку либо направления по почте;</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 направляет уведомление о готовности решения (в случае получения заявления через Единый портал или Портал адресной системы);</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 направляет решение в ГБУ «МФЦ РБ» в электронной форме, подписанное электронной подписью уполномоченного сотрудника.</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 xml:space="preserve">Максимальный срок выполнения данного действия составляет 5 календарных дней, с момента получения ответов на межведомственные запросы и формирования полного пакета документов. </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6" w:name="Par280"/>
      <w:bookmarkEnd w:id="6"/>
      <w:r w:rsidRPr="00A60B57">
        <w:rPr>
          <w:rFonts w:ascii="Times New Roman" w:eastAsia="Times New Roman" w:hAnsi="Times New Roman" w:cs="Times New Roman"/>
          <w:sz w:val="24"/>
          <w:szCs w:val="24"/>
          <w:lang w:eastAsia="ru-RU"/>
        </w:rPr>
        <w:t>Решение о присвоении, изменении и аннулировании адреса или решение об отказе в присвоении, изменении и аннулировании адреса выдается (направляется) заявителю в сроки, указанные в п. 2.4.1. настоящего административного регламента.</w:t>
      </w:r>
    </w:p>
    <w:p w:rsidR="00A60B57" w:rsidRPr="00A60B57" w:rsidRDefault="00A60B57" w:rsidP="00A60B57">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7" w:name="Par210"/>
      <w:bookmarkEnd w:id="7"/>
    </w:p>
    <w:p w:rsidR="00A60B57" w:rsidRPr="00A60B57" w:rsidRDefault="00A60B57" w:rsidP="00A60B57">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4. Формы контроля за предоставлением</w:t>
      </w:r>
    </w:p>
    <w:p w:rsidR="00A60B57" w:rsidRPr="00A60B57" w:rsidRDefault="00A60B57" w:rsidP="00A60B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муниципальной услуги</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60B57" w:rsidRPr="00A60B57" w:rsidRDefault="00A60B57" w:rsidP="00A60B57">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bookmarkStart w:id="8" w:name="Par213"/>
      <w:bookmarkEnd w:id="8"/>
      <w:r w:rsidRPr="00A60B57">
        <w:rPr>
          <w:rFonts w:ascii="Times New Roman" w:eastAsia="Times New Roman" w:hAnsi="Times New Roman" w:cs="Times New Roman"/>
          <w:sz w:val="24"/>
          <w:szCs w:val="24"/>
          <w:lang w:eastAsia="ru-RU"/>
        </w:rPr>
        <w:tab/>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 xml:space="preserve">Текущий контроль за соблюдением и исполнением ответственными должностными лицами уполномоченного органа положений настоящего Административного регламента и иных </w:t>
      </w:r>
      <w:r w:rsidRPr="00A60B57">
        <w:rPr>
          <w:rFonts w:ascii="Times New Roman" w:eastAsia="Times New Roman" w:hAnsi="Times New Roman" w:cs="Times New Roman"/>
          <w:sz w:val="24"/>
          <w:szCs w:val="24"/>
          <w:lang w:eastAsia="ru-RU"/>
        </w:rPr>
        <w:lastRenderedPageBreak/>
        <w:t>нормативных правовых актов, устанавливающих требования к предоставлению муниципальной услуги, а также принятием ими решений осуществляется главой администрации.</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Текущий контроль осуществляется путем проведения проверок соблюдения и исполнения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а также принятия ими решений по предоставлению муниципальной услуги.</w:t>
      </w:r>
    </w:p>
    <w:p w:rsidR="00A60B57" w:rsidRPr="00A60B57" w:rsidRDefault="00A60B57" w:rsidP="00A60B57">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bookmarkStart w:id="9" w:name="Par222"/>
      <w:bookmarkEnd w:id="9"/>
      <w:r w:rsidRPr="00A60B57">
        <w:rPr>
          <w:rFonts w:ascii="Times New Roman" w:eastAsia="Times New Roman" w:hAnsi="Times New Roman" w:cs="Times New Roman"/>
          <w:sz w:val="24"/>
          <w:szCs w:val="24"/>
          <w:lang w:eastAsia="ru-RU"/>
        </w:rPr>
        <w:tab/>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Текущий контроль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уполномоченного органа, осуществляющих предоставление муниципальной услуги.</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Проверки могут быть:</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 плановыми (осуществляются на основании полугодовых и годовых планов работы администрации МО СП «Барское»);</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 внеплановыми (по конкретной жалобе (претензии) заявителя).</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Проверки осуществляются на основании распоряжения главы МО СП «Барское».</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Для проведения проверки формируется комиссия, в состав которой включаются должностные лица администрации.</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Деятельность комиссии осуществляется в соответствии с распоряжением главы МО СП «Барское».</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Результаты деятельности комиссии оформляются в виде акта, в котором отмечаются выявленные недостатки и предложения по их устранению. Акт подписывается председателем комиссии и главой администрации.</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Все плановые проверки должны осуществляться регулярно, в течение всего периода деятельности уполномоченного органа. Установленные формы отчетности о предоставлении муниципальной услуги должны подвергаться анализу. По результатам проверок, анализа должны быть осуществлены необходимые меры по устранению недостатков в предоставлении муниципальной услуги.</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Для оценки качества предоставления и доступности муниципальной услуги распоряжением главы МО СП «Барское» назначается:</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 должностное лицо, ответственное за регистрацию и учет поступивших заявлений граждан по предоставлению муниципальной услуги, результатов предоставления муниципальной услуги, выданных заявителю, поступивших жалоб (претензий), протестов, предписаний на действия (бездействие) должностных лиц, ответственных за предоставление муниципальной услуги, - регистратор;</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 должностное лицо, ответственное за контроль и подготовку ежеквартального отчета о качестве и доступности муниципальных услуг, - контролер.</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Контролер обеспечивает:</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 анализ количества запросов заявителей о предоставлении муниципальной услуги и количества выданных заявителям результатов предоставления муниципальных услуг;</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 проверку фактов предоставления муниципальных услуг с отклонениями от требований, установленных настоящим Административным регламентом;</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 проверку обоснованности отказов в предоставлении муниципальной услуги;</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 проверку обоснованности жалоб (претензий), протестов, предписаний на действия (бездействие) должностных лиц, ответственных за предоставление муниципальной услуги;</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 xml:space="preserve">- оценку выполнения показателей качества и доступности, установленных Административным </w:t>
      </w:r>
      <w:r w:rsidRPr="00A60B57">
        <w:rPr>
          <w:rFonts w:ascii="Times New Roman" w:eastAsia="Times New Roman" w:hAnsi="Times New Roman" w:cs="Times New Roman"/>
          <w:sz w:val="24"/>
          <w:szCs w:val="24"/>
          <w:lang w:eastAsia="ru-RU"/>
        </w:rPr>
        <w:lastRenderedPageBreak/>
        <w:t>регламентом, иными нормативными правовыми актами.</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По результатам первичной проверки контролер ежемесячно доводит до сведения руководителя сводную информацию о фактах предоставления муниципальных услуг с отклонениями от требований, установленных настоящим Административным регламентом.</w:t>
      </w:r>
    </w:p>
    <w:p w:rsidR="00A60B57" w:rsidRPr="00A60B57" w:rsidRDefault="00A60B57" w:rsidP="00A60B57">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bookmarkStart w:id="10" w:name="Par248"/>
      <w:bookmarkEnd w:id="10"/>
      <w:r w:rsidRPr="00A60B57">
        <w:rPr>
          <w:rFonts w:ascii="Times New Roman" w:eastAsia="Times New Roman" w:hAnsi="Times New Roman" w:cs="Times New Roman"/>
          <w:sz w:val="24"/>
          <w:szCs w:val="24"/>
          <w:lang w:eastAsia="ru-RU"/>
        </w:rPr>
        <w:tab/>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Должностные лица уполномоченного органа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Исполнитель несет ответственность за выполнение административных процедур, определенных настоящим Административным регламентом, соблюдение сроков рассмотрения обращения, принятые решения по рассмотрению обращения, за качество и полноту предоставления муниципальной услуги.</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По результатам проверок в случае выявления неправомерных решений, действий (бездействия) должностных лиц, ответственных за предоставление муниципальной услуги, виновные должностные лица несут ответственность за указанные решения, действия (бездействие) в соответствии с законодательством Российской Федерации.</w:t>
      </w:r>
    </w:p>
    <w:p w:rsidR="00A60B57" w:rsidRPr="00A60B57" w:rsidRDefault="00A60B57" w:rsidP="00A60B57">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bookmarkStart w:id="11" w:name="Par257"/>
      <w:bookmarkEnd w:id="11"/>
      <w:r w:rsidRPr="00A60B57">
        <w:rPr>
          <w:rFonts w:ascii="Times New Roman" w:eastAsia="Times New Roman" w:hAnsi="Times New Roman" w:cs="Times New Roman"/>
          <w:sz w:val="24"/>
          <w:szCs w:val="24"/>
          <w:lang w:eastAsia="ru-RU"/>
        </w:rPr>
        <w:tab/>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Граждане, объединения и организации имеют право на любые предусмотренные действующим законодательством формы контроля за деятельностью органа, предоставляющего муниципальную услугу.</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60B57" w:rsidRPr="00A60B57" w:rsidRDefault="00A60B57" w:rsidP="00A60B57">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2" w:name="Par263"/>
      <w:bookmarkEnd w:id="12"/>
      <w:r w:rsidRPr="00A60B57">
        <w:rPr>
          <w:rFonts w:ascii="Times New Roman" w:eastAsia="Times New Roman" w:hAnsi="Times New Roman" w:cs="Times New Roman"/>
          <w:sz w:val="24"/>
          <w:szCs w:val="24"/>
          <w:lang w:eastAsia="ru-RU"/>
        </w:rPr>
        <w:t>5. Досудебный (внесудебный) порядок обжалования решений и</w:t>
      </w:r>
    </w:p>
    <w:p w:rsidR="00A60B57" w:rsidRPr="00A60B57" w:rsidRDefault="00A60B57" w:rsidP="00A60B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действий (бездействия) органа, предоставляющего</w:t>
      </w:r>
    </w:p>
    <w:p w:rsidR="00A60B57" w:rsidRPr="00A60B57" w:rsidRDefault="00A60B57" w:rsidP="00A60B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муниципальную услугу, а также его должностных лиц</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60B57" w:rsidRPr="00A60B57" w:rsidRDefault="00A60B57" w:rsidP="00A60B57">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bookmarkStart w:id="13" w:name="Par267"/>
      <w:bookmarkEnd w:id="13"/>
      <w:r w:rsidRPr="00A60B57">
        <w:rPr>
          <w:rFonts w:ascii="Times New Roman" w:eastAsia="Times New Roman" w:hAnsi="Times New Roman" w:cs="Times New Roman"/>
          <w:sz w:val="24"/>
          <w:szCs w:val="24"/>
          <w:lang w:eastAsia="ru-RU"/>
        </w:rPr>
        <w:tab/>
        <w:t>5.1. Информация для заявителя о его праве подать жалобу нарушение и (или) действие (бездействие) органа местного самоуправления, предоставляющего муниципальную услугу, а также его должностных лиц, муниципальных служащих.</w:t>
      </w:r>
    </w:p>
    <w:p w:rsidR="00A60B57" w:rsidRPr="00A60B57" w:rsidRDefault="00A60B57" w:rsidP="00A60B57">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ab/>
        <w:t>Заявители имеют право на обжалование решений и (или) действий (бездействия) уполномоченного органа, должностных лиц уполномоченного органа, участвующих в предоставлении муниципальной услуги, либо муниципального служащего в досудебном (внесудебном) порядке обжалования.</w:t>
      </w:r>
    </w:p>
    <w:p w:rsidR="00A60B57" w:rsidRPr="00A60B57" w:rsidRDefault="00A60B57" w:rsidP="00A60B57">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bookmarkStart w:id="14" w:name="Par274"/>
      <w:bookmarkEnd w:id="14"/>
      <w:r w:rsidRPr="00A60B57">
        <w:rPr>
          <w:rFonts w:ascii="Times New Roman" w:eastAsia="Times New Roman" w:hAnsi="Times New Roman" w:cs="Times New Roman"/>
          <w:sz w:val="24"/>
          <w:szCs w:val="24"/>
          <w:lang w:eastAsia="ru-RU"/>
        </w:rPr>
        <w:tab/>
        <w:t>5.2. Предмет жалобы</w:t>
      </w:r>
    </w:p>
    <w:p w:rsidR="00A60B57" w:rsidRPr="00A60B57" w:rsidRDefault="00A60B57" w:rsidP="00A60B57">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ab/>
        <w:t>Заявитель может обратиться с жалобой, в том числе в следующих случаях:</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 нарушение срока регистрации запроса заявителя о предоставлении муниципальной услуги;</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 нарушение срока предоставления муниципальной услуги;</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 затребование с заявителя при предоставлении муниципальной услуги платы;</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 отказ в предоставлении муниципальной услуги;</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 xml:space="preserve">- отказ органа, должностного лица органа, предоставляющего муниципальную услугу, в </w:t>
      </w:r>
      <w:r w:rsidRPr="00A60B57">
        <w:rPr>
          <w:rFonts w:ascii="Times New Roman" w:eastAsia="Times New Roman" w:hAnsi="Times New Roman" w:cs="Times New Roman"/>
          <w:sz w:val="24"/>
          <w:szCs w:val="24"/>
          <w:lang w:eastAsia="ru-RU"/>
        </w:rPr>
        <w:lastRenderedPageBreak/>
        <w:t>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Исправления допущенных опечаток и ошибок вносятся в течение 5 календарных дней с момента обращения заявителя.</w:t>
      </w:r>
    </w:p>
    <w:p w:rsidR="00A60B57" w:rsidRPr="00A60B57" w:rsidRDefault="00A60B57" w:rsidP="00A60B57">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bookmarkStart w:id="15" w:name="Par285"/>
      <w:bookmarkEnd w:id="15"/>
      <w:r w:rsidRPr="00A60B57">
        <w:rPr>
          <w:rFonts w:ascii="Times New Roman" w:eastAsia="Times New Roman" w:hAnsi="Times New Roman" w:cs="Times New Roman"/>
          <w:sz w:val="24"/>
          <w:szCs w:val="24"/>
          <w:lang w:eastAsia="ru-RU"/>
        </w:rPr>
        <w:tab/>
        <w:t>5.3. Орган и уполномоченные на рассмотрение жалобы должностные лица, которым может быть направлена жалоба.</w:t>
      </w:r>
    </w:p>
    <w:p w:rsidR="00A60B57" w:rsidRPr="00A60B57" w:rsidRDefault="00A60B57" w:rsidP="00A60B57">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ab/>
        <w:t>Должностным лицом уполномоченного органа, уполномоченным на рассмотрение жалоб, является глава МО СП «Барское».</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В случае отсутствия главы должностное лицо, уполномоченное на рассмотрение жалоб, назначается распоряжением главы МО СП «Барское».</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5.4. Жалоба на решения и действия (бездействие) должностных лиц, муниципальных служащих уполномоченного органа подается главе администрации. На решения администрации заявитель имеет право обратиться в органы прокуратуры.</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6" w:name="Par291"/>
      <w:bookmarkEnd w:id="16"/>
      <w:r w:rsidRPr="00A60B57">
        <w:rPr>
          <w:rFonts w:ascii="Times New Roman" w:eastAsia="Times New Roman" w:hAnsi="Times New Roman" w:cs="Times New Roman"/>
          <w:sz w:val="24"/>
          <w:szCs w:val="24"/>
          <w:lang w:eastAsia="ru-RU"/>
        </w:rPr>
        <w:t>5.5. В случае поступления в администрацию поселения жалобы в отношении муниципальной услуги, которую оказывает другой орган, жалоба регистрируется в уполномоченном органе и направляется в течение семи календарных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bookmarkStart w:id="17" w:name="Par293"/>
      <w:bookmarkEnd w:id="17"/>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5.6. Порядок подачи и рассмотрения жалобы</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A60B57">
        <w:rPr>
          <w:rFonts w:ascii="Times New Roman" w:eastAsia="Times New Roman" w:hAnsi="Times New Roman" w:cs="Times New Roman"/>
          <w:sz w:val="24"/>
          <w:szCs w:val="24"/>
          <w:lang w:eastAsia="ru-RU"/>
        </w:rPr>
        <w:t>Жалоба на решения и действия (бездействие) подается в письменной форме на бумажном носителе или в электронной форме.</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5.6.1. Жалоба на должностных лиц администрации:</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а) по адресу 671346, РБ, Мухоршибирский район, с. Бар, ул. Ленина 85;</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 xml:space="preserve">б) по электронной почте </w:t>
      </w:r>
      <w:proofErr w:type="spellStart"/>
      <w:r w:rsidRPr="00A60B57">
        <w:rPr>
          <w:rFonts w:ascii="Times New Roman" w:eastAsia="Times New Roman" w:hAnsi="Times New Roman" w:cs="Times New Roman"/>
          <w:sz w:val="24"/>
          <w:szCs w:val="24"/>
          <w:lang w:val="en-US" w:eastAsia="ru-RU"/>
        </w:rPr>
        <w:t>barskoe</w:t>
      </w:r>
      <w:proofErr w:type="spellEnd"/>
      <w:r w:rsidRPr="00A60B57">
        <w:rPr>
          <w:rFonts w:ascii="Times New Roman" w:eastAsia="Times New Roman" w:hAnsi="Times New Roman" w:cs="Times New Roman"/>
          <w:sz w:val="24"/>
          <w:szCs w:val="24"/>
          <w:lang w:eastAsia="ru-RU"/>
        </w:rPr>
        <w:t>-</w:t>
      </w:r>
      <w:proofErr w:type="spellStart"/>
      <w:r w:rsidRPr="00A60B57">
        <w:rPr>
          <w:rFonts w:ascii="Times New Roman" w:eastAsia="Times New Roman" w:hAnsi="Times New Roman" w:cs="Times New Roman"/>
          <w:sz w:val="24"/>
          <w:szCs w:val="24"/>
          <w:lang w:val="en-US" w:eastAsia="ru-RU"/>
        </w:rPr>
        <w:t>mosp</w:t>
      </w:r>
      <w:proofErr w:type="spellEnd"/>
      <w:r w:rsidRPr="00A60B57">
        <w:rPr>
          <w:rFonts w:ascii="Times New Roman" w:eastAsia="Times New Roman" w:hAnsi="Times New Roman" w:cs="Times New Roman"/>
          <w:sz w:val="24"/>
          <w:szCs w:val="24"/>
          <w:lang w:eastAsia="ru-RU"/>
        </w:rPr>
        <w:t>@</w:t>
      </w:r>
      <w:r w:rsidRPr="00A60B57">
        <w:rPr>
          <w:rFonts w:ascii="Times New Roman" w:eastAsia="Times New Roman" w:hAnsi="Times New Roman" w:cs="Times New Roman"/>
          <w:sz w:val="24"/>
          <w:szCs w:val="24"/>
          <w:lang w:val="en-US" w:eastAsia="ru-RU"/>
        </w:rPr>
        <w:t>rambler</w:t>
      </w:r>
      <w:r w:rsidRPr="00A60B57">
        <w:rPr>
          <w:rFonts w:ascii="Times New Roman" w:eastAsia="Times New Roman" w:hAnsi="Times New Roman" w:cs="Times New Roman"/>
          <w:sz w:val="24"/>
          <w:szCs w:val="24"/>
          <w:lang w:eastAsia="ru-RU"/>
        </w:rPr>
        <w:t>.</w:t>
      </w:r>
      <w:proofErr w:type="spellStart"/>
      <w:r w:rsidRPr="00A60B57">
        <w:rPr>
          <w:rFonts w:ascii="Times New Roman" w:eastAsia="Times New Roman" w:hAnsi="Times New Roman" w:cs="Times New Roman"/>
          <w:sz w:val="24"/>
          <w:szCs w:val="24"/>
          <w:lang w:val="en-US" w:eastAsia="ru-RU"/>
        </w:rPr>
        <w:t>ru</w:t>
      </w:r>
      <w:proofErr w:type="spellEnd"/>
      <w:r w:rsidRPr="00A60B57">
        <w:rPr>
          <w:rFonts w:ascii="Times New Roman" w:eastAsia="Times New Roman" w:hAnsi="Times New Roman" w:cs="Times New Roman"/>
          <w:sz w:val="24"/>
          <w:szCs w:val="24"/>
          <w:lang w:eastAsia="ru-RU"/>
        </w:rPr>
        <w:t>;</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в) при личном приеме заявителя главой администрации.</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5.6.2. Жалоба на решения главы администрации – в органы прокуратуры в установленном федеральным законодательством порядке:</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а) по адресу: Мухоршибирский район, с. Мухоршибирь, ул. Рабочая, 2;</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б) при личном приеме в прокуратуре района.</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 xml:space="preserve">5.6.3. Жалоба может быть направлена в электронном виде через официальный сайт органов местного самоуправления МО «Мухоршибирский район»: </w:t>
      </w:r>
      <w:r w:rsidRPr="00A60B57">
        <w:rPr>
          <w:rFonts w:ascii="Times New Roman" w:eastAsia="Times New Roman" w:hAnsi="Times New Roman" w:cs="Times New Roman"/>
          <w:sz w:val="24"/>
          <w:szCs w:val="24"/>
          <w:lang w:val="en-US" w:eastAsia="ru-RU"/>
        </w:rPr>
        <w:t>http</w:t>
      </w:r>
      <w:r w:rsidRPr="00A60B57">
        <w:rPr>
          <w:rFonts w:ascii="Times New Roman" w:eastAsia="Times New Roman" w:hAnsi="Times New Roman" w:cs="Times New Roman"/>
          <w:sz w:val="24"/>
          <w:szCs w:val="24"/>
          <w:lang w:eastAsia="ru-RU"/>
        </w:rPr>
        <w:t>://</w:t>
      </w:r>
      <w:proofErr w:type="spellStart"/>
      <w:r w:rsidRPr="00A60B57">
        <w:rPr>
          <w:rFonts w:ascii="Times New Roman" w:eastAsia="Times New Roman" w:hAnsi="Times New Roman" w:cs="Times New Roman"/>
          <w:sz w:val="24"/>
          <w:szCs w:val="24"/>
          <w:lang w:eastAsia="ru-RU"/>
        </w:rPr>
        <w:t>мухоршибирский-район.рф</w:t>
      </w:r>
      <w:proofErr w:type="spellEnd"/>
      <w:r w:rsidRPr="00A60B57">
        <w:rPr>
          <w:rFonts w:ascii="Times New Roman" w:eastAsia="Times New Roman" w:hAnsi="Times New Roman" w:cs="Times New Roman"/>
          <w:sz w:val="24"/>
          <w:szCs w:val="24"/>
          <w:lang w:eastAsia="ru-RU"/>
        </w:rPr>
        <w:t>/</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5.7. Жалоба должна содержать:</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а) наименование органа, предоставляющего муниципальную услугу, фамилию, имя, отчество должностного лица, предоставляющего муниципальную услугу, либо муниципального служащего, решения и действия (бездействие) которых обжалуются;</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г) 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 xml:space="preserve">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w:t>
      </w:r>
      <w:r w:rsidRPr="00A60B57">
        <w:rPr>
          <w:rFonts w:ascii="Times New Roman" w:eastAsia="Times New Roman" w:hAnsi="Times New Roman" w:cs="Times New Roman"/>
          <w:sz w:val="24"/>
          <w:szCs w:val="24"/>
          <w:lang w:eastAsia="ru-RU"/>
        </w:rPr>
        <w:lastRenderedPageBreak/>
        <w:t>качестве документа, подтверждающего полномочия на осуществление действий от имени заявителя, может быть представлена:</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а) оформленная в соответствии с законодательством Российской Федерации доверенность (для физических лиц);</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 xml:space="preserve">В случае если представитель не представил документ, подтверждающий полномочия на осуществление действий от имени заявителя, жалоба не принимается к </w:t>
      </w:r>
      <w:proofErr w:type="gramStart"/>
      <w:r w:rsidRPr="00A60B57">
        <w:rPr>
          <w:rFonts w:ascii="Times New Roman" w:eastAsia="Times New Roman" w:hAnsi="Times New Roman" w:cs="Times New Roman"/>
          <w:sz w:val="24"/>
          <w:szCs w:val="24"/>
          <w:lang w:eastAsia="ru-RU"/>
        </w:rPr>
        <w:t>рассмотрению</w:t>
      </w:r>
      <w:proofErr w:type="gramEnd"/>
      <w:r w:rsidRPr="00A60B57">
        <w:rPr>
          <w:rFonts w:ascii="Times New Roman" w:eastAsia="Times New Roman" w:hAnsi="Times New Roman" w:cs="Times New Roman"/>
          <w:sz w:val="24"/>
          <w:szCs w:val="24"/>
          <w:lang w:eastAsia="ru-RU"/>
        </w:rPr>
        <w:t xml:space="preserve"> по существу. </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60B57">
        <w:rPr>
          <w:rFonts w:ascii="Times New Roman" w:eastAsia="Times New Roman" w:hAnsi="Times New Roman" w:cs="Times New Roman"/>
          <w:bCs/>
          <w:sz w:val="24"/>
          <w:szCs w:val="24"/>
          <w:lang w:eastAsia="ru-RU"/>
        </w:rPr>
        <w:t>Уведомление об этом направляется в письменной форме на почтовый адрес, указанный в обращении, в течение 7 календарных дней со дня регистрации. По обращениям, поступившим в форме электронного документа, в течение 7 календарных дней со дня регистрации на адрес электронной почты направляется уведомление о невозможности разрешения обращения с предложением восполнить недостающие данные.</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5.9. Глава администрации муниципального образования сельское поселение «Барское» (в случае его отсутствия - должностное лицо, назначенное распоряжением) обеспечивает:</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 xml:space="preserve">а) рассмотрение жалобы в сроки, указанные в </w:t>
      </w:r>
      <w:hyperlink w:anchor="Par328" w:history="1">
        <w:r w:rsidRPr="00A60B57">
          <w:rPr>
            <w:rFonts w:ascii="Times New Roman" w:eastAsia="Times New Roman" w:hAnsi="Times New Roman" w:cs="Times New Roman"/>
            <w:sz w:val="24"/>
            <w:szCs w:val="24"/>
            <w:lang w:eastAsia="ru-RU"/>
          </w:rPr>
          <w:t>п. 5.10</w:t>
        </w:r>
      </w:hyperlink>
      <w:r w:rsidRPr="00A60B57">
        <w:rPr>
          <w:rFonts w:ascii="Times New Roman" w:eastAsia="Times New Roman" w:hAnsi="Times New Roman" w:cs="Times New Roman"/>
          <w:sz w:val="24"/>
          <w:szCs w:val="24"/>
          <w:lang w:eastAsia="ru-RU"/>
        </w:rPr>
        <w:t xml:space="preserve"> настоящего Регламента;</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 xml:space="preserve">б) направление жалобы в уполномоченный на их рассмотрение орган в соответствии с </w:t>
      </w:r>
      <w:hyperlink w:anchor="Par291" w:history="1">
        <w:r w:rsidRPr="00A60B57">
          <w:rPr>
            <w:rFonts w:ascii="Times New Roman" w:eastAsia="Times New Roman" w:hAnsi="Times New Roman" w:cs="Times New Roman"/>
            <w:sz w:val="24"/>
            <w:szCs w:val="24"/>
            <w:lang w:eastAsia="ru-RU"/>
          </w:rPr>
          <w:t>пунктом 5.5</w:t>
        </w:r>
      </w:hyperlink>
      <w:r w:rsidRPr="00A60B57">
        <w:rPr>
          <w:rFonts w:ascii="Times New Roman" w:eastAsia="Times New Roman" w:hAnsi="Times New Roman" w:cs="Times New Roman"/>
          <w:sz w:val="24"/>
          <w:szCs w:val="24"/>
          <w:lang w:eastAsia="ru-RU"/>
        </w:rPr>
        <w:t xml:space="preserve"> настоящего Административного регламента.</w:t>
      </w:r>
    </w:p>
    <w:p w:rsidR="00A60B57" w:rsidRPr="00A60B57" w:rsidRDefault="00A60B57" w:rsidP="00A60B57">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bookmarkStart w:id="18" w:name="Par326"/>
      <w:bookmarkStart w:id="19" w:name="Par328"/>
      <w:bookmarkEnd w:id="18"/>
      <w:bookmarkEnd w:id="19"/>
      <w:r w:rsidRPr="00A60B57">
        <w:rPr>
          <w:rFonts w:ascii="Times New Roman" w:eastAsia="Times New Roman" w:hAnsi="Times New Roman" w:cs="Times New Roman"/>
          <w:sz w:val="24"/>
          <w:szCs w:val="24"/>
          <w:lang w:eastAsia="ru-RU"/>
        </w:rPr>
        <w:tab/>
        <w:t>5.10. Сроки рассмотрения жалобы</w:t>
      </w:r>
    </w:p>
    <w:p w:rsidR="00A60B57" w:rsidRPr="00A60B57" w:rsidRDefault="00A60B57" w:rsidP="00A60B57">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ab/>
        <w:t>Жалоба, поступившая в уполномоченный орган,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уполномоченного органа в предоставлении услуги, должностного лица уполномоченного органа в приеме документов заявителя либо в исправлении допущенных ошибок и опечаток, или в случае обжалования нарушения установленного срока таких исправлений - в течение 5 рабочих дней со дня ее регистрации.</w:t>
      </w:r>
      <w:bookmarkStart w:id="20" w:name="Par330"/>
      <w:bookmarkEnd w:id="20"/>
      <w:r w:rsidRPr="00A60B57">
        <w:rPr>
          <w:rFonts w:ascii="Times New Roman" w:eastAsia="Times New Roman" w:hAnsi="Times New Roman" w:cs="Times New Roman"/>
          <w:sz w:val="24"/>
          <w:szCs w:val="24"/>
          <w:lang w:eastAsia="ru-RU"/>
        </w:rPr>
        <w:tab/>
      </w:r>
    </w:p>
    <w:p w:rsidR="00A60B57" w:rsidRPr="00A60B57" w:rsidRDefault="00A60B57" w:rsidP="00A60B57">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5.11.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Основания для приостановления рассмотрения жалобы отсутствуют.</w:t>
      </w:r>
      <w:bookmarkStart w:id="21" w:name="Par336"/>
      <w:bookmarkEnd w:id="21"/>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5.12.Результат рассмотрения жалобы.</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 xml:space="preserve"> По результатам рассмотрения жалобы в соответствии с </w:t>
      </w:r>
      <w:hyperlink r:id="rId22" w:history="1">
        <w:r w:rsidRPr="00A60B57">
          <w:rPr>
            <w:rFonts w:ascii="Times New Roman" w:eastAsia="Times New Roman" w:hAnsi="Times New Roman" w:cs="Times New Roman"/>
            <w:sz w:val="24"/>
            <w:szCs w:val="24"/>
            <w:lang w:eastAsia="ru-RU"/>
          </w:rPr>
          <w:t>частью 7 статьи 11.2</w:t>
        </w:r>
      </w:hyperlink>
      <w:r w:rsidRPr="00A60B57">
        <w:rPr>
          <w:rFonts w:ascii="Times New Roman" w:eastAsia="Times New Roman" w:hAnsi="Times New Roman" w:cs="Times New Roman"/>
          <w:sz w:val="24"/>
          <w:szCs w:val="24"/>
          <w:lang w:eastAsia="ru-RU"/>
        </w:rPr>
        <w:t xml:space="preserve"> Федерального закона «Об организации предоставления государственных и муниципальных услуг» глава администрации (в случае его отсутствия - должностное лицо, назначенное распоряжением руководителя) принимает решение об удовлетворении жалобы либо об отказе в ее удовлетворении. Указанное решение принимается в форме акта. </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 xml:space="preserve">5.13. Ответ по результатам рассмотрения жалобы направляется заявителю не позднее дня, следующего за днем принятия решения. По желанию заявителя ответ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w:t>
      </w:r>
      <w:r w:rsidRPr="00A60B57">
        <w:rPr>
          <w:rFonts w:ascii="Times New Roman" w:eastAsia="Times New Roman" w:hAnsi="Times New Roman" w:cs="Times New Roman"/>
          <w:sz w:val="24"/>
          <w:szCs w:val="24"/>
          <w:lang w:eastAsia="ru-RU"/>
        </w:rPr>
        <w:lastRenderedPageBreak/>
        <w:t>лица, вид которой установлен законодательством Российской Федерации.</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5.14. В ответе по результатам рассмотрения жалобы указываются:</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а) наименование органа, должность, фамилия, имя, отчество (при наличии) его должностного лица, принявшего решение по жалобе;</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в) фамилия, имя, отчество (при наличии) заявителя;</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г) основания для принятия решения по жалобе;</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д) принятое по жалобе решение;</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ж) сведения о порядке обжалования принятого по жалобе решения.</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 xml:space="preserve">5.15. Ответ по результатам рассмотрения жалобы на решения и действия (бездействие) должностных лиц, муниципальных служащих уполномоченного органа   подписывает глава администрации муниципального образования сельское поселение «Барское» (в случае его отсутствия - должностное лицо, назначенное распоряжением по администрации), а на решения и действия (бездействие) </w:t>
      </w:r>
      <w:proofErr w:type="gramStart"/>
      <w:r w:rsidRPr="00A60B57">
        <w:rPr>
          <w:rFonts w:ascii="Times New Roman" w:eastAsia="Times New Roman" w:hAnsi="Times New Roman" w:cs="Times New Roman"/>
          <w:sz w:val="24"/>
          <w:szCs w:val="24"/>
          <w:lang w:eastAsia="ru-RU"/>
        </w:rPr>
        <w:t>главы  –</w:t>
      </w:r>
      <w:proofErr w:type="gramEnd"/>
      <w:r w:rsidRPr="00A60B57">
        <w:rPr>
          <w:rFonts w:ascii="Times New Roman" w:eastAsia="Times New Roman" w:hAnsi="Times New Roman" w:cs="Times New Roman"/>
          <w:sz w:val="24"/>
          <w:szCs w:val="24"/>
          <w:lang w:eastAsia="ru-RU"/>
        </w:rPr>
        <w:t xml:space="preserve"> прокурор района  (или лицо, его замещающее), заместитель прокурора района.</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 xml:space="preserve">5.16.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3" w:history="1">
        <w:r w:rsidRPr="00A60B57">
          <w:rPr>
            <w:rFonts w:ascii="Times New Roman" w:eastAsia="Times New Roman" w:hAnsi="Times New Roman" w:cs="Times New Roman"/>
            <w:sz w:val="24"/>
            <w:szCs w:val="24"/>
            <w:lang w:eastAsia="ru-RU"/>
          </w:rPr>
          <w:t>статьей 74.2</w:t>
        </w:r>
      </w:hyperlink>
      <w:r w:rsidRPr="00A60B57">
        <w:rPr>
          <w:rFonts w:ascii="Times New Roman" w:eastAsia="Times New Roman" w:hAnsi="Times New Roman" w:cs="Times New Roman"/>
          <w:sz w:val="24"/>
          <w:szCs w:val="24"/>
          <w:lang w:eastAsia="ru-RU"/>
        </w:rPr>
        <w:t xml:space="preserve"> Закона Республики Бурятия от 05.05.2011 N 2003-IV «Об административных правонарушениях», или признаков состава преступления, руководитель уполномоченного органа (в случае его отсутствия - должностное лицо, назначенное распоряжением) незамедлительно направляет соответствующие материалы в органы прокуратуры.</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5.17. Уполномоченный орган оставляет жалобу без ответа в следующих случаях:</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5.18. Уполномоченный орган отказывает в удовлетворении жалобы в следующих случаях:</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а) наличия вступившего в законную силу решения суда, арбитражного суда по жалобе о том же предмете и по тем же основаниям;</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б) наличия решения по жалобе, принятого ранее в отношении того же заявителя и по тому же предмету жалобы;</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в) признания ее необоснованной.</w:t>
      </w:r>
      <w:bookmarkStart w:id="22" w:name="Par359"/>
      <w:bookmarkEnd w:id="22"/>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5.19. Порядок обжалования решения по жалобе</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Заявитель имеет право обжаловать принятое по жалобе решение в вышестоящий орган и (или) в судебном порядке в соответствии с законодательством Российской Федерации.</w:t>
      </w:r>
      <w:bookmarkStart w:id="23" w:name="Par363"/>
      <w:bookmarkEnd w:id="23"/>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 xml:space="preserve">5.20. Право заявителя на получение информации и документов, необходимых для обоснования и рассмотрения </w:t>
      </w:r>
      <w:proofErr w:type="gramStart"/>
      <w:r w:rsidRPr="00A60B57">
        <w:rPr>
          <w:rFonts w:ascii="Times New Roman" w:eastAsia="Times New Roman" w:hAnsi="Times New Roman" w:cs="Times New Roman"/>
          <w:sz w:val="24"/>
          <w:szCs w:val="24"/>
          <w:lang w:eastAsia="ru-RU"/>
        </w:rPr>
        <w:t>жалобы.,</w:t>
      </w:r>
      <w:proofErr w:type="gramEnd"/>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Заявитель имеет право на получение информации и документов, необходимых для обоснования и рассмотрения жалобы, в том числе:</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1) запрашивать дополнительные документы и материалы, в том числе в электронном виде;</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3) получать письменный ответ по существу поставленных в жалобе вопросов;</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4) обращаться с заявлением о прекращении рассмотрения жалобы.</w:t>
      </w:r>
      <w:bookmarkStart w:id="24" w:name="Par372"/>
      <w:bookmarkEnd w:id="24"/>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t>5.21. Способы информирования заявителей о порядке подачи и рассмотрения жалобы.</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B57">
        <w:rPr>
          <w:rFonts w:ascii="Times New Roman" w:eastAsia="Times New Roman" w:hAnsi="Times New Roman" w:cs="Times New Roman"/>
          <w:sz w:val="24"/>
          <w:szCs w:val="24"/>
          <w:lang w:eastAsia="ru-RU"/>
        </w:rPr>
        <w:lastRenderedPageBreak/>
        <w:t>Уполномоченный орган обеспечивает информирование заявителей о порядке обжалования решений и действий (бездействия) администрации, должностных лиц администрации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и муниципальных услуг.</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60B57" w:rsidRPr="00A60B57" w:rsidRDefault="00A60B57" w:rsidP="00A60B57">
      <w:pPr>
        <w:autoSpaceDE w:val="0"/>
        <w:autoSpaceDN w:val="0"/>
        <w:adjustRightInd w:val="0"/>
        <w:spacing w:after="0" w:line="240" w:lineRule="auto"/>
        <w:jc w:val="right"/>
        <w:rPr>
          <w:rFonts w:ascii="Times New Roman" w:eastAsia="Calibri" w:hAnsi="Times New Roman" w:cs="Times New Roman"/>
          <w:bCs/>
          <w:sz w:val="24"/>
          <w:szCs w:val="24"/>
          <w:lang w:eastAsia="ru-RU"/>
        </w:rPr>
      </w:pPr>
      <w:r w:rsidRPr="00A60B57">
        <w:rPr>
          <w:rFonts w:ascii="Times New Roman" w:eastAsia="Calibri" w:hAnsi="Times New Roman" w:cs="Times New Roman"/>
          <w:bCs/>
          <w:sz w:val="24"/>
          <w:szCs w:val="24"/>
          <w:lang w:eastAsia="ru-RU"/>
        </w:rPr>
        <w:t>Приложение №1 к административному регламенту</w:t>
      </w:r>
    </w:p>
    <w:p w:rsidR="00A60B57" w:rsidRPr="00A60B57" w:rsidRDefault="00A60B57" w:rsidP="00A60B57">
      <w:pPr>
        <w:autoSpaceDE w:val="0"/>
        <w:autoSpaceDN w:val="0"/>
        <w:adjustRightInd w:val="0"/>
        <w:spacing w:after="0" w:line="240" w:lineRule="auto"/>
        <w:jc w:val="right"/>
        <w:rPr>
          <w:rFonts w:ascii="Times New Roman" w:eastAsia="Calibri" w:hAnsi="Times New Roman" w:cs="Times New Roman"/>
          <w:bCs/>
          <w:sz w:val="24"/>
          <w:szCs w:val="24"/>
          <w:lang w:eastAsia="ru-RU"/>
        </w:rPr>
      </w:pPr>
      <w:r w:rsidRPr="00A60B57">
        <w:rPr>
          <w:rFonts w:ascii="Times New Roman" w:eastAsia="Calibri" w:hAnsi="Times New Roman" w:cs="Times New Roman"/>
          <w:bCs/>
          <w:sz w:val="24"/>
          <w:szCs w:val="24"/>
          <w:lang w:eastAsia="ru-RU"/>
        </w:rPr>
        <w:t xml:space="preserve"> предоставления муниципальной услуги «Присвоение, изменение и аннулирование адреса»</w:t>
      </w:r>
    </w:p>
    <w:p w:rsidR="00A60B57" w:rsidRPr="00A60B57" w:rsidRDefault="00A60B57" w:rsidP="00A60B57">
      <w:pPr>
        <w:autoSpaceDE w:val="0"/>
        <w:autoSpaceDN w:val="0"/>
        <w:adjustRightInd w:val="0"/>
        <w:spacing w:after="0" w:line="240" w:lineRule="auto"/>
        <w:jc w:val="center"/>
        <w:rPr>
          <w:rFonts w:ascii="Times New Roman" w:eastAsia="Calibri" w:hAnsi="Times New Roman" w:cs="Times New Roman"/>
          <w:b/>
          <w:bCs/>
          <w:sz w:val="24"/>
          <w:szCs w:val="24"/>
          <w:lang w:eastAsia="ru-RU"/>
        </w:rPr>
      </w:pPr>
    </w:p>
    <w:p w:rsidR="00A60B57" w:rsidRPr="00A60B57" w:rsidRDefault="00A60B57" w:rsidP="00A60B57">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A60B57">
        <w:rPr>
          <w:rFonts w:ascii="Times New Roman" w:eastAsia="Calibri" w:hAnsi="Times New Roman" w:cs="Times New Roman"/>
          <w:b/>
          <w:bCs/>
          <w:sz w:val="24"/>
          <w:szCs w:val="24"/>
          <w:lang w:eastAsia="ru-RU"/>
        </w:rPr>
        <w:t>БЛОК-СХЕМА ПРЕДОСТАВЛЕНИЯ МУНИЦИПАЛЬНОЙ УСЛУГИ "ПРИСВОЕНИЕ,</w:t>
      </w:r>
    </w:p>
    <w:p w:rsidR="00A60B57" w:rsidRPr="00A60B57" w:rsidRDefault="00A60B57" w:rsidP="00A60B57">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A60B57">
        <w:rPr>
          <w:rFonts w:ascii="Times New Roman" w:eastAsia="Calibri" w:hAnsi="Times New Roman" w:cs="Times New Roman"/>
          <w:b/>
          <w:bCs/>
          <w:sz w:val="24"/>
          <w:szCs w:val="24"/>
          <w:lang w:eastAsia="ru-RU"/>
        </w:rPr>
        <w:t>ИЗМЕНЕНИЕ И АННУЛИРОВАНИЕ АДРЕСА ОБЪЕКТА НЕДВИЖИМОСТИ"</w:t>
      </w:r>
    </w:p>
    <w:p w:rsidR="00A60B57" w:rsidRPr="00A60B57" w:rsidRDefault="00A60B57" w:rsidP="00A60B57">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p>
    <w:p w:rsidR="00A60B57" w:rsidRPr="00A60B57" w:rsidRDefault="00A60B57" w:rsidP="00A60B57">
      <w:pPr>
        <w:autoSpaceDE w:val="0"/>
        <w:autoSpaceDN w:val="0"/>
        <w:adjustRightInd w:val="0"/>
        <w:spacing w:after="0" w:line="240" w:lineRule="auto"/>
        <w:jc w:val="both"/>
        <w:rPr>
          <w:rFonts w:ascii="Courier New" w:eastAsia="Calibri" w:hAnsi="Courier New" w:cs="Courier New"/>
          <w:sz w:val="20"/>
          <w:szCs w:val="20"/>
          <w:lang w:eastAsia="ru-RU"/>
        </w:rPr>
      </w:pPr>
      <w:r w:rsidRPr="00A60B57">
        <w:rPr>
          <w:rFonts w:ascii="Courier New" w:eastAsia="Calibri" w:hAnsi="Courier New" w:cs="Courier New"/>
          <w:sz w:val="20"/>
          <w:szCs w:val="20"/>
          <w:lang w:eastAsia="ru-RU"/>
        </w:rPr>
        <w:t xml:space="preserve">              ┌─────────────────────────────────────────────┐</w:t>
      </w:r>
    </w:p>
    <w:p w:rsidR="00A60B57" w:rsidRPr="00A60B57" w:rsidRDefault="00A60B57" w:rsidP="00A60B57">
      <w:pPr>
        <w:autoSpaceDE w:val="0"/>
        <w:autoSpaceDN w:val="0"/>
        <w:adjustRightInd w:val="0"/>
        <w:spacing w:after="0" w:line="240" w:lineRule="auto"/>
        <w:jc w:val="both"/>
        <w:rPr>
          <w:rFonts w:ascii="Courier New" w:eastAsia="Calibri" w:hAnsi="Courier New" w:cs="Courier New"/>
          <w:sz w:val="20"/>
          <w:szCs w:val="20"/>
          <w:lang w:eastAsia="ru-RU"/>
        </w:rPr>
      </w:pPr>
      <w:r w:rsidRPr="00A60B57">
        <w:rPr>
          <w:rFonts w:ascii="Courier New" w:eastAsia="Calibri" w:hAnsi="Courier New" w:cs="Courier New"/>
          <w:sz w:val="20"/>
          <w:szCs w:val="20"/>
          <w:lang w:eastAsia="ru-RU"/>
        </w:rPr>
        <w:t xml:space="preserve">              │Прием заявления и документов, необходимых для│</w:t>
      </w:r>
    </w:p>
    <w:p w:rsidR="00A60B57" w:rsidRPr="00A60B57" w:rsidRDefault="00A60B57" w:rsidP="00A60B57">
      <w:pPr>
        <w:autoSpaceDE w:val="0"/>
        <w:autoSpaceDN w:val="0"/>
        <w:adjustRightInd w:val="0"/>
        <w:spacing w:after="0" w:line="240" w:lineRule="auto"/>
        <w:jc w:val="both"/>
        <w:rPr>
          <w:rFonts w:ascii="Courier New" w:eastAsia="Calibri" w:hAnsi="Courier New" w:cs="Courier New"/>
          <w:sz w:val="20"/>
          <w:szCs w:val="20"/>
          <w:lang w:eastAsia="ru-RU"/>
        </w:rPr>
      </w:pPr>
      <w:r w:rsidRPr="00A60B57">
        <w:rPr>
          <w:rFonts w:ascii="Courier New" w:eastAsia="Calibri" w:hAnsi="Courier New" w:cs="Courier New"/>
          <w:sz w:val="20"/>
          <w:szCs w:val="20"/>
          <w:lang w:eastAsia="ru-RU"/>
        </w:rPr>
        <w:t xml:space="preserve">              │     предоставления муниципальной услуги     │</w:t>
      </w:r>
    </w:p>
    <w:p w:rsidR="00A60B57" w:rsidRPr="00A60B57" w:rsidRDefault="00A60B57" w:rsidP="00A60B57">
      <w:pPr>
        <w:autoSpaceDE w:val="0"/>
        <w:autoSpaceDN w:val="0"/>
        <w:adjustRightInd w:val="0"/>
        <w:spacing w:after="0" w:line="240" w:lineRule="auto"/>
        <w:jc w:val="both"/>
        <w:rPr>
          <w:rFonts w:ascii="Courier New" w:eastAsia="Calibri" w:hAnsi="Courier New" w:cs="Courier New"/>
          <w:sz w:val="20"/>
          <w:szCs w:val="20"/>
          <w:lang w:eastAsia="ru-RU"/>
        </w:rPr>
      </w:pPr>
      <w:r w:rsidRPr="00A60B57">
        <w:rPr>
          <w:rFonts w:ascii="Courier New" w:eastAsia="Calibri" w:hAnsi="Courier New" w:cs="Courier New"/>
          <w:sz w:val="20"/>
          <w:szCs w:val="20"/>
          <w:lang w:eastAsia="ru-RU"/>
        </w:rPr>
        <w:t xml:space="preserve">              └───────────┬────────────────────┬────────────┘</w:t>
      </w:r>
    </w:p>
    <w:p w:rsidR="00A60B57" w:rsidRPr="00A60B57" w:rsidRDefault="00A60B57" w:rsidP="00A60B57">
      <w:pPr>
        <w:autoSpaceDE w:val="0"/>
        <w:autoSpaceDN w:val="0"/>
        <w:adjustRightInd w:val="0"/>
        <w:spacing w:after="0" w:line="240" w:lineRule="auto"/>
        <w:jc w:val="both"/>
        <w:rPr>
          <w:rFonts w:ascii="Courier New" w:eastAsia="Calibri" w:hAnsi="Courier New" w:cs="Courier New"/>
          <w:sz w:val="20"/>
          <w:szCs w:val="20"/>
          <w:lang w:eastAsia="ru-RU"/>
        </w:rPr>
      </w:pPr>
      <w:r w:rsidRPr="00A60B57">
        <w:rPr>
          <w:rFonts w:ascii="Courier New" w:eastAsia="Calibri" w:hAnsi="Courier New" w:cs="Courier New"/>
          <w:sz w:val="20"/>
          <w:szCs w:val="20"/>
          <w:lang w:eastAsia="ru-RU"/>
        </w:rPr>
        <w:t xml:space="preserve">                          \/                   \/</w:t>
      </w:r>
    </w:p>
    <w:p w:rsidR="00A60B57" w:rsidRPr="00A60B57" w:rsidRDefault="00A60B57" w:rsidP="00A60B57">
      <w:pPr>
        <w:autoSpaceDE w:val="0"/>
        <w:autoSpaceDN w:val="0"/>
        <w:adjustRightInd w:val="0"/>
        <w:spacing w:after="0" w:line="240" w:lineRule="auto"/>
        <w:jc w:val="both"/>
        <w:rPr>
          <w:rFonts w:ascii="Courier New" w:eastAsia="Calibri" w:hAnsi="Courier New" w:cs="Courier New"/>
          <w:sz w:val="20"/>
          <w:szCs w:val="20"/>
          <w:lang w:eastAsia="ru-RU"/>
        </w:rPr>
      </w:pPr>
      <w:r w:rsidRPr="00A60B57">
        <w:rPr>
          <w:rFonts w:ascii="Courier New" w:eastAsia="Calibri" w:hAnsi="Courier New" w:cs="Courier New"/>
          <w:sz w:val="20"/>
          <w:szCs w:val="20"/>
          <w:lang w:eastAsia="ru-RU"/>
        </w:rPr>
        <w:t>┌────────────────────────────────────┐ ┌────────────────────────────────┐</w:t>
      </w:r>
    </w:p>
    <w:p w:rsidR="00A60B57" w:rsidRPr="00A60B57" w:rsidRDefault="00A60B57" w:rsidP="00A60B57">
      <w:pPr>
        <w:autoSpaceDE w:val="0"/>
        <w:autoSpaceDN w:val="0"/>
        <w:adjustRightInd w:val="0"/>
        <w:spacing w:after="0" w:line="240" w:lineRule="auto"/>
        <w:jc w:val="both"/>
        <w:rPr>
          <w:rFonts w:ascii="Courier New" w:eastAsia="Calibri" w:hAnsi="Courier New" w:cs="Courier New"/>
          <w:sz w:val="20"/>
          <w:szCs w:val="20"/>
          <w:lang w:eastAsia="ru-RU"/>
        </w:rPr>
      </w:pPr>
      <w:r w:rsidRPr="00A60B57">
        <w:rPr>
          <w:rFonts w:ascii="Courier New" w:eastAsia="Calibri" w:hAnsi="Courier New" w:cs="Courier New"/>
          <w:sz w:val="20"/>
          <w:szCs w:val="20"/>
          <w:lang w:eastAsia="ru-RU"/>
        </w:rPr>
        <w:t xml:space="preserve">│ От ГБУ "Многофункциональный </w:t>
      </w:r>
      <w:proofErr w:type="gramStart"/>
      <w:r w:rsidRPr="00A60B57">
        <w:rPr>
          <w:rFonts w:ascii="Courier New" w:eastAsia="Calibri" w:hAnsi="Courier New" w:cs="Courier New"/>
          <w:sz w:val="20"/>
          <w:szCs w:val="20"/>
          <w:lang w:eastAsia="ru-RU"/>
        </w:rPr>
        <w:t>центр  │</w:t>
      </w:r>
      <w:proofErr w:type="gramEnd"/>
      <w:r w:rsidRPr="00A60B57">
        <w:rPr>
          <w:rFonts w:ascii="Courier New" w:eastAsia="Calibri" w:hAnsi="Courier New" w:cs="Courier New"/>
          <w:sz w:val="20"/>
          <w:szCs w:val="20"/>
          <w:lang w:eastAsia="ru-RU"/>
        </w:rPr>
        <w:t xml:space="preserve"> │     От заявителя, в </w:t>
      </w:r>
      <w:proofErr w:type="spellStart"/>
      <w:r w:rsidRPr="00A60B57">
        <w:rPr>
          <w:rFonts w:ascii="Courier New" w:eastAsia="Calibri" w:hAnsi="Courier New" w:cs="Courier New"/>
          <w:sz w:val="20"/>
          <w:szCs w:val="20"/>
          <w:lang w:eastAsia="ru-RU"/>
        </w:rPr>
        <w:t>т.ч</w:t>
      </w:r>
      <w:proofErr w:type="spellEnd"/>
      <w:r w:rsidRPr="00A60B57">
        <w:rPr>
          <w:rFonts w:ascii="Courier New" w:eastAsia="Calibri" w:hAnsi="Courier New" w:cs="Courier New"/>
          <w:sz w:val="20"/>
          <w:szCs w:val="20"/>
          <w:lang w:eastAsia="ru-RU"/>
        </w:rPr>
        <w:t>. в     │</w:t>
      </w:r>
    </w:p>
    <w:p w:rsidR="00A60B57" w:rsidRPr="00A60B57" w:rsidRDefault="00A60B57" w:rsidP="00A60B57">
      <w:pPr>
        <w:autoSpaceDE w:val="0"/>
        <w:autoSpaceDN w:val="0"/>
        <w:adjustRightInd w:val="0"/>
        <w:spacing w:after="0" w:line="240" w:lineRule="auto"/>
        <w:jc w:val="both"/>
        <w:rPr>
          <w:rFonts w:ascii="Courier New" w:eastAsia="Calibri" w:hAnsi="Courier New" w:cs="Courier New"/>
          <w:sz w:val="20"/>
          <w:szCs w:val="20"/>
          <w:lang w:eastAsia="ru-RU"/>
        </w:rPr>
      </w:pPr>
      <w:r w:rsidRPr="00A60B57">
        <w:rPr>
          <w:rFonts w:ascii="Courier New" w:eastAsia="Calibri" w:hAnsi="Courier New" w:cs="Courier New"/>
          <w:sz w:val="20"/>
          <w:szCs w:val="20"/>
          <w:lang w:eastAsia="ru-RU"/>
        </w:rPr>
        <w:t>│Республики Бурятия по предоставлению│ │       электронной форме        │</w:t>
      </w:r>
    </w:p>
    <w:p w:rsidR="00A60B57" w:rsidRPr="00A60B57" w:rsidRDefault="00A60B57" w:rsidP="00A60B57">
      <w:pPr>
        <w:autoSpaceDE w:val="0"/>
        <w:autoSpaceDN w:val="0"/>
        <w:adjustRightInd w:val="0"/>
        <w:spacing w:after="0" w:line="240" w:lineRule="auto"/>
        <w:jc w:val="both"/>
        <w:rPr>
          <w:rFonts w:ascii="Courier New" w:eastAsia="Calibri" w:hAnsi="Courier New" w:cs="Courier New"/>
          <w:sz w:val="20"/>
          <w:szCs w:val="20"/>
          <w:lang w:eastAsia="ru-RU"/>
        </w:rPr>
      </w:pPr>
      <w:proofErr w:type="gramStart"/>
      <w:r w:rsidRPr="00A60B57">
        <w:rPr>
          <w:rFonts w:ascii="Courier New" w:eastAsia="Calibri" w:hAnsi="Courier New" w:cs="Courier New"/>
          <w:sz w:val="20"/>
          <w:szCs w:val="20"/>
          <w:lang w:eastAsia="ru-RU"/>
        </w:rPr>
        <w:t>│  государственных</w:t>
      </w:r>
      <w:proofErr w:type="gramEnd"/>
      <w:r w:rsidRPr="00A60B57">
        <w:rPr>
          <w:rFonts w:ascii="Courier New" w:eastAsia="Calibri" w:hAnsi="Courier New" w:cs="Courier New"/>
          <w:sz w:val="20"/>
          <w:szCs w:val="20"/>
          <w:lang w:eastAsia="ru-RU"/>
        </w:rPr>
        <w:t xml:space="preserve"> и муниципальных   │ └────────────────┬───────────────┘</w:t>
      </w:r>
    </w:p>
    <w:p w:rsidR="00A60B57" w:rsidRPr="00A60B57" w:rsidRDefault="00A60B57" w:rsidP="00A60B57">
      <w:pPr>
        <w:autoSpaceDE w:val="0"/>
        <w:autoSpaceDN w:val="0"/>
        <w:adjustRightInd w:val="0"/>
        <w:spacing w:after="0" w:line="240" w:lineRule="auto"/>
        <w:jc w:val="both"/>
        <w:rPr>
          <w:rFonts w:ascii="Courier New" w:eastAsia="Calibri" w:hAnsi="Courier New" w:cs="Courier New"/>
          <w:sz w:val="20"/>
          <w:szCs w:val="20"/>
          <w:lang w:eastAsia="ru-RU"/>
        </w:rPr>
      </w:pPr>
      <w:r w:rsidRPr="00A60B57">
        <w:rPr>
          <w:rFonts w:ascii="Courier New" w:eastAsia="Calibri" w:hAnsi="Courier New" w:cs="Courier New"/>
          <w:sz w:val="20"/>
          <w:szCs w:val="20"/>
          <w:lang w:eastAsia="ru-RU"/>
        </w:rPr>
        <w:t>│   услуг" по акту приема-передачи   │                  \/</w:t>
      </w:r>
    </w:p>
    <w:p w:rsidR="00A60B57" w:rsidRPr="00A60B57" w:rsidRDefault="00A60B57" w:rsidP="00A60B57">
      <w:pPr>
        <w:autoSpaceDE w:val="0"/>
        <w:autoSpaceDN w:val="0"/>
        <w:adjustRightInd w:val="0"/>
        <w:spacing w:after="0" w:line="240" w:lineRule="auto"/>
        <w:jc w:val="both"/>
        <w:rPr>
          <w:rFonts w:ascii="Courier New" w:eastAsia="Calibri" w:hAnsi="Courier New" w:cs="Courier New"/>
          <w:sz w:val="20"/>
          <w:szCs w:val="20"/>
          <w:lang w:eastAsia="ru-RU"/>
        </w:rPr>
      </w:pPr>
      <w:r w:rsidRPr="00A60B57">
        <w:rPr>
          <w:rFonts w:ascii="Courier New" w:eastAsia="Calibri" w:hAnsi="Courier New" w:cs="Courier New"/>
          <w:sz w:val="20"/>
          <w:szCs w:val="20"/>
          <w:lang w:eastAsia="ru-RU"/>
        </w:rPr>
        <w:t>└─────────────────┬──────────────────┘ ┌────────────────────────────────┐</w:t>
      </w:r>
    </w:p>
    <w:p w:rsidR="00A60B57" w:rsidRPr="00A60B57" w:rsidRDefault="00A60B57" w:rsidP="00A60B57">
      <w:pPr>
        <w:autoSpaceDE w:val="0"/>
        <w:autoSpaceDN w:val="0"/>
        <w:adjustRightInd w:val="0"/>
        <w:spacing w:after="0" w:line="240" w:lineRule="auto"/>
        <w:jc w:val="both"/>
        <w:rPr>
          <w:rFonts w:ascii="Courier New" w:eastAsia="Calibri" w:hAnsi="Courier New" w:cs="Courier New"/>
          <w:sz w:val="20"/>
          <w:szCs w:val="20"/>
          <w:lang w:eastAsia="ru-RU"/>
        </w:rPr>
      </w:pPr>
      <w:r w:rsidRPr="00A60B57">
        <w:rPr>
          <w:rFonts w:ascii="Courier New" w:eastAsia="Calibri" w:hAnsi="Courier New" w:cs="Courier New"/>
          <w:sz w:val="20"/>
          <w:szCs w:val="20"/>
          <w:lang w:eastAsia="ru-RU"/>
        </w:rPr>
        <w:t xml:space="preserve">                  │                    </w:t>
      </w:r>
      <w:proofErr w:type="gramStart"/>
      <w:r w:rsidRPr="00A60B57">
        <w:rPr>
          <w:rFonts w:ascii="Courier New" w:eastAsia="Calibri" w:hAnsi="Courier New" w:cs="Courier New"/>
          <w:sz w:val="20"/>
          <w:szCs w:val="20"/>
          <w:lang w:eastAsia="ru-RU"/>
        </w:rPr>
        <w:t>│  Проверка</w:t>
      </w:r>
      <w:proofErr w:type="gramEnd"/>
      <w:r w:rsidRPr="00A60B57">
        <w:rPr>
          <w:rFonts w:ascii="Courier New" w:eastAsia="Calibri" w:hAnsi="Courier New" w:cs="Courier New"/>
          <w:sz w:val="20"/>
          <w:szCs w:val="20"/>
          <w:lang w:eastAsia="ru-RU"/>
        </w:rPr>
        <w:t xml:space="preserve"> документов, выдача   │</w:t>
      </w:r>
    </w:p>
    <w:p w:rsidR="00A60B57" w:rsidRPr="00A60B57" w:rsidRDefault="00A60B57" w:rsidP="00A60B57">
      <w:pPr>
        <w:autoSpaceDE w:val="0"/>
        <w:autoSpaceDN w:val="0"/>
        <w:adjustRightInd w:val="0"/>
        <w:spacing w:after="0" w:line="240" w:lineRule="auto"/>
        <w:jc w:val="both"/>
        <w:rPr>
          <w:rFonts w:ascii="Courier New" w:eastAsia="Calibri" w:hAnsi="Courier New" w:cs="Courier New"/>
          <w:sz w:val="20"/>
          <w:szCs w:val="20"/>
          <w:lang w:eastAsia="ru-RU"/>
        </w:rPr>
      </w:pPr>
      <w:r w:rsidRPr="00A60B57">
        <w:rPr>
          <w:rFonts w:ascii="Courier New" w:eastAsia="Calibri" w:hAnsi="Courier New" w:cs="Courier New"/>
          <w:sz w:val="20"/>
          <w:szCs w:val="20"/>
          <w:lang w:eastAsia="ru-RU"/>
        </w:rPr>
        <w:t xml:space="preserve">                  │                    │    уведомления в получении     │</w:t>
      </w:r>
    </w:p>
    <w:p w:rsidR="00A60B57" w:rsidRPr="00A60B57" w:rsidRDefault="00A60B57" w:rsidP="00A60B57">
      <w:pPr>
        <w:autoSpaceDE w:val="0"/>
        <w:autoSpaceDN w:val="0"/>
        <w:adjustRightInd w:val="0"/>
        <w:spacing w:after="0" w:line="240" w:lineRule="auto"/>
        <w:jc w:val="both"/>
        <w:rPr>
          <w:rFonts w:ascii="Courier New" w:eastAsia="Calibri" w:hAnsi="Courier New" w:cs="Courier New"/>
          <w:sz w:val="20"/>
          <w:szCs w:val="20"/>
          <w:lang w:eastAsia="ru-RU"/>
        </w:rPr>
      </w:pPr>
      <w:r w:rsidRPr="00A60B57">
        <w:rPr>
          <w:rFonts w:ascii="Courier New" w:eastAsia="Calibri" w:hAnsi="Courier New" w:cs="Courier New"/>
          <w:sz w:val="20"/>
          <w:szCs w:val="20"/>
          <w:lang w:eastAsia="ru-RU"/>
        </w:rPr>
        <w:t xml:space="preserve">                  │                    │документов, в форме электронного│</w:t>
      </w:r>
    </w:p>
    <w:p w:rsidR="00A60B57" w:rsidRPr="00A60B57" w:rsidRDefault="00A60B57" w:rsidP="00A60B57">
      <w:pPr>
        <w:autoSpaceDE w:val="0"/>
        <w:autoSpaceDN w:val="0"/>
        <w:adjustRightInd w:val="0"/>
        <w:spacing w:after="0" w:line="240" w:lineRule="auto"/>
        <w:jc w:val="both"/>
        <w:rPr>
          <w:rFonts w:ascii="Courier New" w:eastAsia="Calibri" w:hAnsi="Courier New" w:cs="Courier New"/>
          <w:sz w:val="20"/>
          <w:szCs w:val="20"/>
          <w:lang w:eastAsia="ru-RU"/>
        </w:rPr>
      </w:pPr>
      <w:r w:rsidRPr="00A60B57">
        <w:rPr>
          <w:rFonts w:ascii="Courier New" w:eastAsia="Calibri" w:hAnsi="Courier New" w:cs="Courier New"/>
          <w:sz w:val="20"/>
          <w:szCs w:val="20"/>
          <w:lang w:eastAsia="ru-RU"/>
        </w:rPr>
        <w:t xml:space="preserve">                  │                    │документа по адресу электронной │</w:t>
      </w:r>
    </w:p>
    <w:p w:rsidR="00A60B57" w:rsidRPr="00A60B57" w:rsidRDefault="00A60B57" w:rsidP="00A60B57">
      <w:pPr>
        <w:autoSpaceDE w:val="0"/>
        <w:autoSpaceDN w:val="0"/>
        <w:adjustRightInd w:val="0"/>
        <w:spacing w:after="0" w:line="240" w:lineRule="auto"/>
        <w:jc w:val="both"/>
        <w:rPr>
          <w:rFonts w:ascii="Courier New" w:eastAsia="Calibri" w:hAnsi="Courier New" w:cs="Courier New"/>
          <w:sz w:val="20"/>
          <w:szCs w:val="20"/>
          <w:lang w:eastAsia="ru-RU"/>
        </w:rPr>
      </w:pPr>
      <w:r w:rsidRPr="00A60B57">
        <w:rPr>
          <w:rFonts w:ascii="Courier New" w:eastAsia="Calibri" w:hAnsi="Courier New" w:cs="Courier New"/>
          <w:sz w:val="20"/>
          <w:szCs w:val="20"/>
          <w:lang w:eastAsia="ru-RU"/>
        </w:rPr>
        <w:t xml:space="preserve">                  │                    │             почты              │</w:t>
      </w:r>
    </w:p>
    <w:p w:rsidR="00A60B57" w:rsidRPr="00A60B57" w:rsidRDefault="00A60B57" w:rsidP="00A60B57">
      <w:pPr>
        <w:autoSpaceDE w:val="0"/>
        <w:autoSpaceDN w:val="0"/>
        <w:adjustRightInd w:val="0"/>
        <w:spacing w:after="0" w:line="240" w:lineRule="auto"/>
        <w:jc w:val="both"/>
        <w:rPr>
          <w:rFonts w:ascii="Courier New" w:eastAsia="Calibri" w:hAnsi="Courier New" w:cs="Courier New"/>
          <w:sz w:val="20"/>
          <w:szCs w:val="20"/>
          <w:lang w:eastAsia="ru-RU"/>
        </w:rPr>
      </w:pPr>
      <w:r w:rsidRPr="00A60B57">
        <w:rPr>
          <w:rFonts w:ascii="Courier New" w:eastAsia="Calibri" w:hAnsi="Courier New" w:cs="Courier New"/>
          <w:sz w:val="20"/>
          <w:szCs w:val="20"/>
          <w:lang w:eastAsia="ru-RU"/>
        </w:rPr>
        <w:t xml:space="preserve">                  │                    └───────────────┬────────────────┘</w:t>
      </w:r>
    </w:p>
    <w:p w:rsidR="00A60B57" w:rsidRPr="00A60B57" w:rsidRDefault="00A60B57" w:rsidP="00A60B57">
      <w:pPr>
        <w:autoSpaceDE w:val="0"/>
        <w:autoSpaceDN w:val="0"/>
        <w:adjustRightInd w:val="0"/>
        <w:spacing w:after="0" w:line="240" w:lineRule="auto"/>
        <w:jc w:val="both"/>
        <w:rPr>
          <w:rFonts w:ascii="Courier New" w:eastAsia="Calibri" w:hAnsi="Courier New" w:cs="Courier New"/>
          <w:sz w:val="20"/>
          <w:szCs w:val="20"/>
          <w:lang w:eastAsia="ru-RU"/>
        </w:rPr>
      </w:pPr>
      <w:r w:rsidRPr="00A60B57">
        <w:rPr>
          <w:rFonts w:ascii="Courier New" w:eastAsia="Calibri" w:hAnsi="Courier New" w:cs="Courier New"/>
          <w:sz w:val="20"/>
          <w:szCs w:val="20"/>
          <w:lang w:eastAsia="ru-RU"/>
        </w:rPr>
        <w:t xml:space="preserve">                  \/                                   \/</w:t>
      </w:r>
    </w:p>
    <w:p w:rsidR="00A60B57" w:rsidRPr="00A60B57" w:rsidRDefault="00A60B57" w:rsidP="00A60B57">
      <w:pPr>
        <w:autoSpaceDE w:val="0"/>
        <w:autoSpaceDN w:val="0"/>
        <w:adjustRightInd w:val="0"/>
        <w:spacing w:after="0" w:line="240" w:lineRule="auto"/>
        <w:jc w:val="both"/>
        <w:rPr>
          <w:rFonts w:ascii="Courier New" w:eastAsia="Calibri" w:hAnsi="Courier New" w:cs="Courier New"/>
          <w:sz w:val="20"/>
          <w:szCs w:val="20"/>
          <w:lang w:eastAsia="ru-RU"/>
        </w:rPr>
      </w:pPr>
      <w:r w:rsidRPr="00A60B57">
        <w:rPr>
          <w:rFonts w:ascii="Courier New" w:eastAsia="Calibri" w:hAnsi="Courier New" w:cs="Courier New"/>
          <w:sz w:val="20"/>
          <w:szCs w:val="20"/>
          <w:lang w:eastAsia="ru-RU"/>
        </w:rPr>
        <w:t>┌───────────────────────────────────────────────────────────────────────┐</w:t>
      </w:r>
    </w:p>
    <w:p w:rsidR="00A60B57" w:rsidRPr="00A60B57" w:rsidRDefault="00A60B57" w:rsidP="00A60B57">
      <w:pPr>
        <w:autoSpaceDE w:val="0"/>
        <w:autoSpaceDN w:val="0"/>
        <w:adjustRightInd w:val="0"/>
        <w:spacing w:after="0" w:line="240" w:lineRule="auto"/>
        <w:jc w:val="both"/>
        <w:rPr>
          <w:rFonts w:ascii="Courier New" w:eastAsia="Calibri" w:hAnsi="Courier New" w:cs="Courier New"/>
          <w:sz w:val="20"/>
          <w:szCs w:val="20"/>
          <w:lang w:eastAsia="ru-RU"/>
        </w:rPr>
      </w:pPr>
      <w:r w:rsidRPr="00A60B57">
        <w:rPr>
          <w:rFonts w:ascii="Courier New" w:eastAsia="Calibri" w:hAnsi="Courier New" w:cs="Courier New"/>
          <w:sz w:val="20"/>
          <w:szCs w:val="20"/>
          <w:lang w:eastAsia="ru-RU"/>
        </w:rPr>
        <w:t>│    Рассмотрение заявления и документов о присвоении, изменении или    │</w:t>
      </w:r>
    </w:p>
    <w:p w:rsidR="00A60B57" w:rsidRPr="00A60B57" w:rsidRDefault="00A60B57" w:rsidP="00A60B57">
      <w:pPr>
        <w:autoSpaceDE w:val="0"/>
        <w:autoSpaceDN w:val="0"/>
        <w:adjustRightInd w:val="0"/>
        <w:spacing w:after="0" w:line="240" w:lineRule="auto"/>
        <w:jc w:val="both"/>
        <w:rPr>
          <w:rFonts w:ascii="Courier New" w:eastAsia="Calibri" w:hAnsi="Courier New" w:cs="Courier New"/>
          <w:sz w:val="20"/>
          <w:szCs w:val="20"/>
          <w:lang w:eastAsia="ru-RU"/>
        </w:rPr>
      </w:pPr>
      <w:r w:rsidRPr="00A60B57">
        <w:rPr>
          <w:rFonts w:ascii="Courier New" w:eastAsia="Calibri" w:hAnsi="Courier New" w:cs="Courier New"/>
          <w:sz w:val="20"/>
          <w:szCs w:val="20"/>
          <w:lang w:eastAsia="ru-RU"/>
        </w:rPr>
        <w:t>│аннулировании адреса объекта недвижимости, направление межведомственных│</w:t>
      </w:r>
    </w:p>
    <w:p w:rsidR="00A60B57" w:rsidRPr="00A60B57" w:rsidRDefault="00A60B57" w:rsidP="00A60B57">
      <w:pPr>
        <w:autoSpaceDE w:val="0"/>
        <w:autoSpaceDN w:val="0"/>
        <w:adjustRightInd w:val="0"/>
        <w:spacing w:after="0" w:line="240" w:lineRule="auto"/>
        <w:jc w:val="both"/>
        <w:rPr>
          <w:rFonts w:ascii="Courier New" w:eastAsia="Calibri" w:hAnsi="Courier New" w:cs="Courier New"/>
          <w:sz w:val="20"/>
          <w:szCs w:val="20"/>
          <w:lang w:eastAsia="ru-RU"/>
        </w:rPr>
      </w:pPr>
      <w:r w:rsidRPr="00A60B57">
        <w:rPr>
          <w:rFonts w:ascii="Courier New" w:eastAsia="Calibri" w:hAnsi="Courier New" w:cs="Courier New"/>
          <w:sz w:val="20"/>
          <w:szCs w:val="20"/>
          <w:lang w:eastAsia="ru-RU"/>
        </w:rPr>
        <w:t>│                               запросов                                │</w:t>
      </w:r>
    </w:p>
    <w:p w:rsidR="00A60B57" w:rsidRPr="00A60B57" w:rsidRDefault="00A60B57" w:rsidP="00A60B57">
      <w:pPr>
        <w:autoSpaceDE w:val="0"/>
        <w:autoSpaceDN w:val="0"/>
        <w:adjustRightInd w:val="0"/>
        <w:spacing w:after="0" w:line="240" w:lineRule="auto"/>
        <w:jc w:val="both"/>
        <w:rPr>
          <w:rFonts w:ascii="Courier New" w:eastAsia="Calibri" w:hAnsi="Courier New" w:cs="Courier New"/>
          <w:sz w:val="20"/>
          <w:szCs w:val="20"/>
          <w:lang w:eastAsia="ru-RU"/>
        </w:rPr>
      </w:pPr>
      <w:r w:rsidRPr="00A60B57">
        <w:rPr>
          <w:rFonts w:ascii="Courier New" w:eastAsia="Calibri" w:hAnsi="Courier New" w:cs="Courier New"/>
          <w:sz w:val="20"/>
          <w:szCs w:val="20"/>
          <w:lang w:eastAsia="ru-RU"/>
        </w:rPr>
        <w:t>└─────────────────────────────────────┬─────────────────────────────────┘</w:t>
      </w:r>
    </w:p>
    <w:p w:rsidR="00A60B57" w:rsidRPr="00A60B57" w:rsidRDefault="00A60B57" w:rsidP="00A60B57">
      <w:pPr>
        <w:autoSpaceDE w:val="0"/>
        <w:autoSpaceDN w:val="0"/>
        <w:adjustRightInd w:val="0"/>
        <w:spacing w:after="0" w:line="240" w:lineRule="auto"/>
        <w:jc w:val="both"/>
        <w:rPr>
          <w:rFonts w:ascii="Courier New" w:eastAsia="Calibri" w:hAnsi="Courier New" w:cs="Courier New"/>
          <w:sz w:val="20"/>
          <w:szCs w:val="20"/>
          <w:lang w:eastAsia="ru-RU"/>
        </w:rPr>
      </w:pPr>
      <w:r w:rsidRPr="00A60B57">
        <w:rPr>
          <w:rFonts w:ascii="Courier New" w:eastAsia="Calibri" w:hAnsi="Courier New" w:cs="Courier New"/>
          <w:sz w:val="20"/>
          <w:szCs w:val="20"/>
          <w:lang w:eastAsia="ru-RU"/>
        </w:rPr>
        <w:t xml:space="preserve">                                      \/</w:t>
      </w:r>
    </w:p>
    <w:p w:rsidR="00A60B57" w:rsidRPr="00A60B57" w:rsidRDefault="00A60B57" w:rsidP="00A60B57">
      <w:pPr>
        <w:autoSpaceDE w:val="0"/>
        <w:autoSpaceDN w:val="0"/>
        <w:adjustRightInd w:val="0"/>
        <w:spacing w:after="0" w:line="240" w:lineRule="auto"/>
        <w:jc w:val="both"/>
        <w:rPr>
          <w:rFonts w:ascii="Courier New" w:eastAsia="Calibri" w:hAnsi="Courier New" w:cs="Courier New"/>
          <w:sz w:val="20"/>
          <w:szCs w:val="20"/>
          <w:lang w:eastAsia="ru-RU"/>
        </w:rPr>
      </w:pPr>
      <w:r w:rsidRPr="00A60B57">
        <w:rPr>
          <w:rFonts w:ascii="Courier New" w:eastAsia="Calibri" w:hAnsi="Courier New" w:cs="Courier New"/>
          <w:sz w:val="20"/>
          <w:szCs w:val="20"/>
          <w:lang w:eastAsia="ru-RU"/>
        </w:rPr>
        <w:t xml:space="preserve">                 нет ┌────────────────────────────────┐ да</w:t>
      </w:r>
    </w:p>
    <w:p w:rsidR="00A60B57" w:rsidRPr="00A60B57" w:rsidRDefault="00A60B57" w:rsidP="00A60B57">
      <w:pPr>
        <w:autoSpaceDE w:val="0"/>
        <w:autoSpaceDN w:val="0"/>
        <w:adjustRightInd w:val="0"/>
        <w:spacing w:after="0" w:line="240" w:lineRule="auto"/>
        <w:jc w:val="both"/>
        <w:rPr>
          <w:rFonts w:ascii="Courier New" w:eastAsia="Calibri" w:hAnsi="Courier New" w:cs="Courier New"/>
          <w:sz w:val="20"/>
          <w:szCs w:val="20"/>
          <w:lang w:eastAsia="ru-RU"/>
        </w:rPr>
      </w:pPr>
      <w:r w:rsidRPr="00A60B57">
        <w:rPr>
          <w:rFonts w:ascii="Courier New" w:eastAsia="Calibri" w:hAnsi="Courier New" w:cs="Courier New"/>
          <w:sz w:val="20"/>
          <w:szCs w:val="20"/>
          <w:lang w:eastAsia="ru-RU"/>
        </w:rPr>
        <w:t xml:space="preserve">                ┌────┤Проверка полноты представленного├───┐</w:t>
      </w:r>
    </w:p>
    <w:p w:rsidR="00A60B57" w:rsidRPr="00A60B57" w:rsidRDefault="00A60B57" w:rsidP="00A60B57">
      <w:pPr>
        <w:autoSpaceDE w:val="0"/>
        <w:autoSpaceDN w:val="0"/>
        <w:adjustRightInd w:val="0"/>
        <w:spacing w:after="0" w:line="240" w:lineRule="auto"/>
        <w:jc w:val="both"/>
        <w:rPr>
          <w:rFonts w:ascii="Courier New" w:eastAsia="Calibri" w:hAnsi="Courier New" w:cs="Courier New"/>
          <w:sz w:val="20"/>
          <w:szCs w:val="20"/>
          <w:lang w:eastAsia="ru-RU"/>
        </w:rPr>
      </w:pPr>
      <w:r w:rsidRPr="00A60B57">
        <w:rPr>
          <w:rFonts w:ascii="Courier New" w:eastAsia="Calibri" w:hAnsi="Courier New" w:cs="Courier New"/>
          <w:sz w:val="20"/>
          <w:szCs w:val="20"/>
          <w:lang w:eastAsia="ru-RU"/>
        </w:rPr>
        <w:t xml:space="preserve">                │    │        пакета документов       │   │</w:t>
      </w:r>
    </w:p>
    <w:p w:rsidR="00A60B57" w:rsidRPr="00A60B57" w:rsidRDefault="00A60B57" w:rsidP="00A60B57">
      <w:pPr>
        <w:autoSpaceDE w:val="0"/>
        <w:autoSpaceDN w:val="0"/>
        <w:adjustRightInd w:val="0"/>
        <w:spacing w:after="0" w:line="240" w:lineRule="auto"/>
        <w:jc w:val="both"/>
        <w:rPr>
          <w:rFonts w:ascii="Courier New" w:eastAsia="Calibri" w:hAnsi="Courier New" w:cs="Courier New"/>
          <w:sz w:val="20"/>
          <w:szCs w:val="20"/>
          <w:lang w:eastAsia="ru-RU"/>
        </w:rPr>
      </w:pPr>
      <w:r w:rsidRPr="00A60B57">
        <w:rPr>
          <w:rFonts w:ascii="Courier New" w:eastAsia="Calibri" w:hAnsi="Courier New" w:cs="Courier New"/>
          <w:sz w:val="20"/>
          <w:szCs w:val="20"/>
          <w:lang w:eastAsia="ru-RU"/>
        </w:rPr>
        <w:t xml:space="preserve">                │    └────────────────────────────────┘   │</w:t>
      </w:r>
    </w:p>
    <w:p w:rsidR="00A60B57" w:rsidRPr="00A60B57" w:rsidRDefault="00A60B57" w:rsidP="00A60B57">
      <w:pPr>
        <w:autoSpaceDE w:val="0"/>
        <w:autoSpaceDN w:val="0"/>
        <w:adjustRightInd w:val="0"/>
        <w:spacing w:after="0" w:line="240" w:lineRule="auto"/>
        <w:jc w:val="both"/>
        <w:rPr>
          <w:rFonts w:ascii="Courier New" w:eastAsia="Calibri" w:hAnsi="Courier New" w:cs="Courier New"/>
          <w:sz w:val="20"/>
          <w:szCs w:val="20"/>
          <w:lang w:eastAsia="ru-RU"/>
        </w:rPr>
      </w:pPr>
      <w:r w:rsidRPr="00A60B57">
        <w:rPr>
          <w:rFonts w:ascii="Courier New" w:eastAsia="Calibri" w:hAnsi="Courier New" w:cs="Courier New"/>
          <w:sz w:val="20"/>
          <w:szCs w:val="20"/>
          <w:lang w:eastAsia="ru-RU"/>
        </w:rPr>
        <w:t xml:space="preserve">                \/                                        │</w:t>
      </w:r>
    </w:p>
    <w:p w:rsidR="00A60B57" w:rsidRPr="00A60B57" w:rsidRDefault="00A60B57" w:rsidP="00A60B57">
      <w:pPr>
        <w:autoSpaceDE w:val="0"/>
        <w:autoSpaceDN w:val="0"/>
        <w:adjustRightInd w:val="0"/>
        <w:spacing w:after="0" w:line="240" w:lineRule="auto"/>
        <w:jc w:val="both"/>
        <w:rPr>
          <w:rFonts w:ascii="Courier New" w:eastAsia="Calibri" w:hAnsi="Courier New" w:cs="Courier New"/>
          <w:sz w:val="20"/>
          <w:szCs w:val="20"/>
          <w:lang w:eastAsia="ru-RU"/>
        </w:rPr>
      </w:pPr>
      <w:r w:rsidRPr="00A60B57">
        <w:rPr>
          <w:rFonts w:ascii="Courier New" w:eastAsia="Calibri" w:hAnsi="Courier New" w:cs="Courier New"/>
          <w:sz w:val="20"/>
          <w:szCs w:val="20"/>
          <w:lang w:eastAsia="ru-RU"/>
        </w:rPr>
        <w:t>┌─────────────────────────────────────────────────┐       │</w:t>
      </w:r>
    </w:p>
    <w:p w:rsidR="00A60B57" w:rsidRPr="00A60B57" w:rsidRDefault="00A60B57" w:rsidP="00A60B57">
      <w:pPr>
        <w:autoSpaceDE w:val="0"/>
        <w:autoSpaceDN w:val="0"/>
        <w:adjustRightInd w:val="0"/>
        <w:spacing w:after="0" w:line="240" w:lineRule="auto"/>
        <w:jc w:val="both"/>
        <w:rPr>
          <w:rFonts w:ascii="Courier New" w:eastAsia="Calibri" w:hAnsi="Courier New" w:cs="Courier New"/>
          <w:sz w:val="20"/>
          <w:szCs w:val="20"/>
          <w:lang w:eastAsia="ru-RU"/>
        </w:rPr>
      </w:pPr>
      <w:r w:rsidRPr="00A60B57">
        <w:rPr>
          <w:rFonts w:ascii="Courier New" w:eastAsia="Calibri" w:hAnsi="Courier New" w:cs="Courier New"/>
          <w:sz w:val="20"/>
          <w:szCs w:val="20"/>
          <w:lang w:eastAsia="ru-RU"/>
        </w:rPr>
        <w:t xml:space="preserve">│    Специалист направляет запросы в </w:t>
      </w:r>
      <w:proofErr w:type="gramStart"/>
      <w:r w:rsidRPr="00A60B57">
        <w:rPr>
          <w:rFonts w:ascii="Courier New" w:eastAsia="Calibri" w:hAnsi="Courier New" w:cs="Courier New"/>
          <w:sz w:val="20"/>
          <w:szCs w:val="20"/>
          <w:lang w:eastAsia="ru-RU"/>
        </w:rPr>
        <w:t xml:space="preserve">органы,   </w:t>
      </w:r>
      <w:proofErr w:type="gramEnd"/>
      <w:r w:rsidRPr="00A60B57">
        <w:rPr>
          <w:rFonts w:ascii="Courier New" w:eastAsia="Calibri" w:hAnsi="Courier New" w:cs="Courier New"/>
          <w:sz w:val="20"/>
          <w:szCs w:val="20"/>
          <w:lang w:eastAsia="ru-RU"/>
        </w:rPr>
        <w:t xml:space="preserve">   │       │</w:t>
      </w:r>
    </w:p>
    <w:p w:rsidR="00A60B57" w:rsidRPr="00A60B57" w:rsidRDefault="00A60B57" w:rsidP="00A60B57">
      <w:pPr>
        <w:autoSpaceDE w:val="0"/>
        <w:autoSpaceDN w:val="0"/>
        <w:adjustRightInd w:val="0"/>
        <w:spacing w:after="0" w:line="240" w:lineRule="auto"/>
        <w:jc w:val="both"/>
        <w:rPr>
          <w:rFonts w:ascii="Courier New" w:eastAsia="Calibri" w:hAnsi="Courier New" w:cs="Courier New"/>
          <w:sz w:val="20"/>
          <w:szCs w:val="20"/>
          <w:lang w:eastAsia="ru-RU"/>
        </w:rPr>
      </w:pPr>
      <w:r w:rsidRPr="00A60B57">
        <w:rPr>
          <w:rFonts w:ascii="Courier New" w:eastAsia="Calibri" w:hAnsi="Courier New" w:cs="Courier New"/>
          <w:sz w:val="20"/>
          <w:szCs w:val="20"/>
          <w:lang w:eastAsia="ru-RU"/>
        </w:rPr>
        <w:t>│участвующие в предоставлении муниципальной услуги│       │</w:t>
      </w:r>
    </w:p>
    <w:p w:rsidR="00A60B57" w:rsidRPr="00A60B57" w:rsidRDefault="00A60B57" w:rsidP="00A60B57">
      <w:pPr>
        <w:autoSpaceDE w:val="0"/>
        <w:autoSpaceDN w:val="0"/>
        <w:adjustRightInd w:val="0"/>
        <w:spacing w:after="0" w:line="240" w:lineRule="auto"/>
        <w:jc w:val="both"/>
        <w:rPr>
          <w:rFonts w:ascii="Courier New" w:eastAsia="Calibri" w:hAnsi="Courier New" w:cs="Courier New"/>
          <w:sz w:val="20"/>
          <w:szCs w:val="20"/>
          <w:lang w:eastAsia="ru-RU"/>
        </w:rPr>
      </w:pPr>
      <w:r w:rsidRPr="00A60B57">
        <w:rPr>
          <w:rFonts w:ascii="Courier New" w:eastAsia="Calibri" w:hAnsi="Courier New" w:cs="Courier New"/>
          <w:sz w:val="20"/>
          <w:szCs w:val="20"/>
          <w:lang w:eastAsia="ru-RU"/>
        </w:rPr>
        <w:t>└───────────────┬─────────────────────────────────┘       │</w:t>
      </w:r>
    </w:p>
    <w:p w:rsidR="00A60B57" w:rsidRPr="00A60B57" w:rsidRDefault="00A60B57" w:rsidP="00A60B57">
      <w:pPr>
        <w:autoSpaceDE w:val="0"/>
        <w:autoSpaceDN w:val="0"/>
        <w:adjustRightInd w:val="0"/>
        <w:spacing w:after="0" w:line="240" w:lineRule="auto"/>
        <w:jc w:val="both"/>
        <w:rPr>
          <w:rFonts w:ascii="Courier New" w:eastAsia="Calibri" w:hAnsi="Courier New" w:cs="Courier New"/>
          <w:sz w:val="20"/>
          <w:szCs w:val="20"/>
          <w:lang w:eastAsia="ru-RU"/>
        </w:rPr>
      </w:pPr>
      <w:r w:rsidRPr="00A60B57">
        <w:rPr>
          <w:rFonts w:ascii="Courier New" w:eastAsia="Calibri" w:hAnsi="Courier New" w:cs="Courier New"/>
          <w:sz w:val="20"/>
          <w:szCs w:val="20"/>
          <w:lang w:eastAsia="ru-RU"/>
        </w:rPr>
        <w:t xml:space="preserve">                \/                                        │</w:t>
      </w:r>
    </w:p>
    <w:p w:rsidR="00A60B57" w:rsidRPr="00A60B57" w:rsidRDefault="00A60B57" w:rsidP="00A60B57">
      <w:pPr>
        <w:autoSpaceDE w:val="0"/>
        <w:autoSpaceDN w:val="0"/>
        <w:adjustRightInd w:val="0"/>
        <w:spacing w:after="0" w:line="240" w:lineRule="auto"/>
        <w:jc w:val="both"/>
        <w:rPr>
          <w:rFonts w:ascii="Courier New" w:eastAsia="Calibri" w:hAnsi="Courier New" w:cs="Courier New"/>
          <w:sz w:val="20"/>
          <w:szCs w:val="20"/>
          <w:lang w:eastAsia="ru-RU"/>
        </w:rPr>
      </w:pPr>
      <w:r w:rsidRPr="00A60B57">
        <w:rPr>
          <w:rFonts w:ascii="Courier New" w:eastAsia="Calibri" w:hAnsi="Courier New" w:cs="Courier New"/>
          <w:sz w:val="20"/>
          <w:szCs w:val="20"/>
          <w:lang w:eastAsia="ru-RU"/>
        </w:rPr>
        <w:t>┌─────────────────────────────────────────────────┐       │</w:t>
      </w:r>
    </w:p>
    <w:p w:rsidR="00A60B57" w:rsidRPr="00A60B57" w:rsidRDefault="00A60B57" w:rsidP="00A60B57">
      <w:pPr>
        <w:autoSpaceDE w:val="0"/>
        <w:autoSpaceDN w:val="0"/>
        <w:adjustRightInd w:val="0"/>
        <w:spacing w:after="0" w:line="240" w:lineRule="auto"/>
        <w:jc w:val="both"/>
        <w:rPr>
          <w:rFonts w:ascii="Courier New" w:eastAsia="Calibri" w:hAnsi="Courier New" w:cs="Courier New"/>
          <w:sz w:val="20"/>
          <w:szCs w:val="20"/>
          <w:lang w:eastAsia="ru-RU"/>
        </w:rPr>
      </w:pPr>
      <w:r w:rsidRPr="00A60B57">
        <w:rPr>
          <w:rFonts w:ascii="Courier New" w:eastAsia="Calibri" w:hAnsi="Courier New" w:cs="Courier New"/>
          <w:sz w:val="20"/>
          <w:szCs w:val="20"/>
          <w:lang w:eastAsia="ru-RU"/>
        </w:rPr>
        <w:t>│ После поступления ответов приобщает документы и │       │</w:t>
      </w:r>
    </w:p>
    <w:p w:rsidR="00A60B57" w:rsidRPr="00A60B57" w:rsidRDefault="00A60B57" w:rsidP="00A60B57">
      <w:pPr>
        <w:autoSpaceDE w:val="0"/>
        <w:autoSpaceDN w:val="0"/>
        <w:adjustRightInd w:val="0"/>
        <w:spacing w:after="0" w:line="240" w:lineRule="auto"/>
        <w:jc w:val="both"/>
        <w:rPr>
          <w:rFonts w:ascii="Courier New" w:eastAsia="Calibri" w:hAnsi="Courier New" w:cs="Courier New"/>
          <w:sz w:val="20"/>
          <w:szCs w:val="20"/>
          <w:lang w:eastAsia="ru-RU"/>
        </w:rPr>
      </w:pPr>
      <w:r w:rsidRPr="00A60B57">
        <w:rPr>
          <w:rFonts w:ascii="Courier New" w:eastAsia="Calibri" w:hAnsi="Courier New" w:cs="Courier New"/>
          <w:sz w:val="20"/>
          <w:szCs w:val="20"/>
          <w:lang w:eastAsia="ru-RU"/>
        </w:rPr>
        <w:t>│            справки к учетному делу              │       │</w:t>
      </w:r>
    </w:p>
    <w:p w:rsidR="00A60B57" w:rsidRPr="00A60B57" w:rsidRDefault="00A60B57" w:rsidP="00A60B57">
      <w:pPr>
        <w:autoSpaceDE w:val="0"/>
        <w:autoSpaceDN w:val="0"/>
        <w:adjustRightInd w:val="0"/>
        <w:spacing w:after="0" w:line="240" w:lineRule="auto"/>
        <w:jc w:val="both"/>
        <w:rPr>
          <w:rFonts w:ascii="Courier New" w:eastAsia="Calibri" w:hAnsi="Courier New" w:cs="Courier New"/>
          <w:sz w:val="20"/>
          <w:szCs w:val="20"/>
          <w:lang w:eastAsia="ru-RU"/>
        </w:rPr>
      </w:pPr>
      <w:r w:rsidRPr="00A60B57">
        <w:rPr>
          <w:rFonts w:ascii="Courier New" w:eastAsia="Calibri" w:hAnsi="Courier New" w:cs="Courier New"/>
          <w:sz w:val="20"/>
          <w:szCs w:val="20"/>
          <w:lang w:eastAsia="ru-RU"/>
        </w:rPr>
        <w:t>└───────────────┬─────────────────────────────────┘       │</w:t>
      </w:r>
    </w:p>
    <w:p w:rsidR="00A60B57" w:rsidRPr="00A60B57" w:rsidRDefault="00A60B57" w:rsidP="00A60B57">
      <w:pPr>
        <w:autoSpaceDE w:val="0"/>
        <w:autoSpaceDN w:val="0"/>
        <w:adjustRightInd w:val="0"/>
        <w:spacing w:after="0" w:line="240" w:lineRule="auto"/>
        <w:jc w:val="both"/>
        <w:rPr>
          <w:rFonts w:ascii="Courier New" w:eastAsia="Calibri" w:hAnsi="Courier New" w:cs="Courier New"/>
          <w:sz w:val="20"/>
          <w:szCs w:val="20"/>
          <w:lang w:eastAsia="ru-RU"/>
        </w:rPr>
      </w:pPr>
      <w:r w:rsidRPr="00A60B57">
        <w:rPr>
          <w:rFonts w:ascii="Courier New" w:eastAsia="Calibri" w:hAnsi="Courier New" w:cs="Courier New"/>
          <w:sz w:val="20"/>
          <w:szCs w:val="20"/>
          <w:lang w:eastAsia="ru-RU"/>
        </w:rPr>
        <w:t xml:space="preserve">                \/                                        \/</w:t>
      </w:r>
    </w:p>
    <w:p w:rsidR="00A60B57" w:rsidRPr="00A60B57" w:rsidRDefault="00A60B57" w:rsidP="00A60B57">
      <w:pPr>
        <w:autoSpaceDE w:val="0"/>
        <w:autoSpaceDN w:val="0"/>
        <w:adjustRightInd w:val="0"/>
        <w:spacing w:after="0" w:line="240" w:lineRule="auto"/>
        <w:jc w:val="both"/>
        <w:rPr>
          <w:rFonts w:ascii="Courier New" w:eastAsia="Calibri" w:hAnsi="Courier New" w:cs="Courier New"/>
          <w:sz w:val="20"/>
          <w:szCs w:val="20"/>
          <w:lang w:eastAsia="ru-RU"/>
        </w:rPr>
      </w:pPr>
      <w:r w:rsidRPr="00A60B57">
        <w:rPr>
          <w:rFonts w:ascii="Courier New" w:eastAsia="Calibri" w:hAnsi="Courier New" w:cs="Courier New"/>
          <w:sz w:val="20"/>
          <w:szCs w:val="20"/>
          <w:lang w:eastAsia="ru-RU"/>
        </w:rPr>
        <w:t xml:space="preserve">       ┌───────────────────────────────────────────────────────────┐</w:t>
      </w:r>
    </w:p>
    <w:p w:rsidR="00A60B57" w:rsidRPr="00A60B57" w:rsidRDefault="00A60B57" w:rsidP="00A60B57">
      <w:pPr>
        <w:autoSpaceDE w:val="0"/>
        <w:autoSpaceDN w:val="0"/>
        <w:adjustRightInd w:val="0"/>
        <w:spacing w:after="0" w:line="240" w:lineRule="auto"/>
        <w:jc w:val="both"/>
        <w:rPr>
          <w:rFonts w:ascii="Courier New" w:eastAsia="Calibri" w:hAnsi="Courier New" w:cs="Courier New"/>
          <w:sz w:val="20"/>
          <w:szCs w:val="20"/>
          <w:lang w:eastAsia="ru-RU"/>
        </w:rPr>
      </w:pPr>
      <w:r w:rsidRPr="00A60B57">
        <w:rPr>
          <w:rFonts w:ascii="Courier New" w:eastAsia="Calibri" w:hAnsi="Courier New" w:cs="Courier New"/>
          <w:sz w:val="20"/>
          <w:szCs w:val="20"/>
          <w:lang w:eastAsia="ru-RU"/>
        </w:rPr>
        <w:t xml:space="preserve">       │Принятие решения о присвоении (изменении или </w:t>
      </w:r>
      <w:proofErr w:type="gramStart"/>
      <w:r w:rsidRPr="00A60B57">
        <w:rPr>
          <w:rFonts w:ascii="Courier New" w:eastAsia="Calibri" w:hAnsi="Courier New" w:cs="Courier New"/>
          <w:sz w:val="20"/>
          <w:szCs w:val="20"/>
          <w:lang w:eastAsia="ru-RU"/>
        </w:rPr>
        <w:t>аннулировании)│</w:t>
      </w:r>
      <w:proofErr w:type="gramEnd"/>
    </w:p>
    <w:p w:rsidR="00A60B57" w:rsidRPr="00A60B57" w:rsidRDefault="00A60B57" w:rsidP="00A60B57">
      <w:pPr>
        <w:autoSpaceDE w:val="0"/>
        <w:autoSpaceDN w:val="0"/>
        <w:adjustRightInd w:val="0"/>
        <w:spacing w:after="0" w:line="240" w:lineRule="auto"/>
        <w:jc w:val="both"/>
        <w:rPr>
          <w:rFonts w:ascii="Courier New" w:eastAsia="Calibri" w:hAnsi="Courier New" w:cs="Courier New"/>
          <w:sz w:val="20"/>
          <w:szCs w:val="20"/>
          <w:lang w:eastAsia="ru-RU"/>
        </w:rPr>
      </w:pPr>
      <w:r w:rsidRPr="00A60B57">
        <w:rPr>
          <w:rFonts w:ascii="Courier New" w:eastAsia="Calibri" w:hAnsi="Courier New" w:cs="Courier New"/>
          <w:sz w:val="20"/>
          <w:szCs w:val="20"/>
          <w:lang w:eastAsia="ru-RU"/>
        </w:rPr>
        <w:t xml:space="preserve">       │        адреса объекта недвижимости либо об отказе         │</w:t>
      </w:r>
    </w:p>
    <w:p w:rsidR="00A60B57" w:rsidRPr="00A60B57" w:rsidRDefault="00A60B57" w:rsidP="00A60B57">
      <w:pPr>
        <w:autoSpaceDE w:val="0"/>
        <w:autoSpaceDN w:val="0"/>
        <w:adjustRightInd w:val="0"/>
        <w:spacing w:after="0" w:line="240" w:lineRule="auto"/>
        <w:jc w:val="both"/>
        <w:rPr>
          <w:rFonts w:ascii="Courier New" w:eastAsia="Calibri" w:hAnsi="Courier New" w:cs="Courier New"/>
          <w:sz w:val="20"/>
          <w:szCs w:val="20"/>
          <w:lang w:eastAsia="ru-RU"/>
        </w:rPr>
      </w:pPr>
      <w:r w:rsidRPr="00A60B57">
        <w:rPr>
          <w:rFonts w:ascii="Courier New" w:eastAsia="Calibri" w:hAnsi="Courier New" w:cs="Courier New"/>
          <w:sz w:val="20"/>
          <w:szCs w:val="20"/>
          <w:lang w:eastAsia="ru-RU"/>
        </w:rPr>
        <w:t xml:space="preserve">       └─────────────────────────────┬─────────────────────────────┘</w:t>
      </w:r>
    </w:p>
    <w:p w:rsidR="00A60B57" w:rsidRPr="00A60B57" w:rsidRDefault="00A60B57" w:rsidP="00A60B57">
      <w:pPr>
        <w:autoSpaceDE w:val="0"/>
        <w:autoSpaceDN w:val="0"/>
        <w:adjustRightInd w:val="0"/>
        <w:spacing w:after="0" w:line="240" w:lineRule="auto"/>
        <w:jc w:val="both"/>
        <w:rPr>
          <w:rFonts w:ascii="Courier New" w:eastAsia="Calibri" w:hAnsi="Courier New" w:cs="Courier New"/>
          <w:sz w:val="20"/>
          <w:szCs w:val="20"/>
          <w:lang w:eastAsia="ru-RU"/>
        </w:rPr>
      </w:pPr>
      <w:r w:rsidRPr="00A60B57">
        <w:rPr>
          <w:rFonts w:ascii="Courier New" w:eastAsia="Calibri" w:hAnsi="Courier New" w:cs="Courier New"/>
          <w:sz w:val="20"/>
          <w:szCs w:val="20"/>
          <w:lang w:eastAsia="ru-RU"/>
        </w:rPr>
        <w:t xml:space="preserve">                                     \/</w:t>
      </w:r>
    </w:p>
    <w:p w:rsidR="00A60B57" w:rsidRPr="00A60B57" w:rsidRDefault="00A60B57" w:rsidP="00A60B57">
      <w:pPr>
        <w:autoSpaceDE w:val="0"/>
        <w:autoSpaceDN w:val="0"/>
        <w:adjustRightInd w:val="0"/>
        <w:spacing w:after="0" w:line="240" w:lineRule="auto"/>
        <w:jc w:val="both"/>
        <w:rPr>
          <w:rFonts w:ascii="Courier New" w:eastAsia="Calibri" w:hAnsi="Courier New" w:cs="Courier New"/>
          <w:sz w:val="20"/>
          <w:szCs w:val="20"/>
          <w:lang w:eastAsia="ru-RU"/>
        </w:rPr>
      </w:pPr>
      <w:r w:rsidRPr="00A60B57">
        <w:rPr>
          <w:rFonts w:ascii="Courier New" w:eastAsia="Calibri" w:hAnsi="Courier New" w:cs="Courier New"/>
          <w:sz w:val="20"/>
          <w:szCs w:val="20"/>
          <w:lang w:eastAsia="ru-RU"/>
        </w:rPr>
        <w:t xml:space="preserve"> </w:t>
      </w:r>
    </w:p>
    <w:p w:rsidR="00A60B57" w:rsidRPr="00A60B57" w:rsidRDefault="00A60B57" w:rsidP="00A60B57">
      <w:pPr>
        <w:autoSpaceDE w:val="0"/>
        <w:autoSpaceDN w:val="0"/>
        <w:adjustRightInd w:val="0"/>
        <w:spacing w:after="0" w:line="240" w:lineRule="auto"/>
        <w:jc w:val="both"/>
        <w:rPr>
          <w:rFonts w:ascii="Courier New" w:eastAsia="Calibri" w:hAnsi="Courier New" w:cs="Courier New"/>
          <w:sz w:val="20"/>
          <w:szCs w:val="20"/>
          <w:lang w:eastAsia="ru-RU"/>
        </w:rPr>
      </w:pPr>
      <w:r w:rsidRPr="00A60B57">
        <w:rPr>
          <w:rFonts w:ascii="Courier New" w:eastAsia="Calibri" w:hAnsi="Courier New" w:cs="Courier New"/>
          <w:sz w:val="20"/>
          <w:szCs w:val="20"/>
          <w:lang w:eastAsia="ru-RU"/>
        </w:rPr>
        <w:t>┌────────────────────────────────────────────────────────────────────────┐</w:t>
      </w:r>
    </w:p>
    <w:p w:rsidR="00A60B57" w:rsidRPr="00A60B57" w:rsidRDefault="00A60B57" w:rsidP="00A60B57">
      <w:pPr>
        <w:autoSpaceDE w:val="0"/>
        <w:autoSpaceDN w:val="0"/>
        <w:adjustRightInd w:val="0"/>
        <w:spacing w:after="0" w:line="240" w:lineRule="auto"/>
        <w:jc w:val="both"/>
        <w:rPr>
          <w:rFonts w:ascii="Courier New" w:eastAsia="Calibri" w:hAnsi="Courier New" w:cs="Courier New"/>
          <w:sz w:val="20"/>
          <w:szCs w:val="20"/>
          <w:lang w:eastAsia="ru-RU"/>
        </w:rPr>
      </w:pPr>
      <w:r w:rsidRPr="00A60B57">
        <w:rPr>
          <w:rFonts w:ascii="Courier New" w:eastAsia="Calibri" w:hAnsi="Courier New" w:cs="Courier New"/>
          <w:sz w:val="20"/>
          <w:szCs w:val="20"/>
          <w:lang w:eastAsia="ru-RU"/>
        </w:rPr>
        <w:t>│</w:t>
      </w:r>
      <w:r w:rsidRPr="00A60B57">
        <w:rPr>
          <w:rFonts w:ascii="Courier New" w:eastAsia="Times New Roman" w:hAnsi="Courier New" w:cs="Courier New"/>
          <w:color w:val="000000"/>
          <w:sz w:val="20"/>
          <w:szCs w:val="20"/>
          <w:shd w:val="clear" w:color="auto" w:fill="FFFFFF"/>
          <w:lang w:eastAsia="ru-RU"/>
        </w:rPr>
        <w:t xml:space="preserve"> Выдача решения либо направление уведомления заявителю о принятом решении</w:t>
      </w:r>
      <w:r w:rsidRPr="00A60B57">
        <w:rPr>
          <w:rFonts w:ascii="Courier New" w:eastAsia="Calibri" w:hAnsi="Courier New" w:cs="Courier New"/>
          <w:sz w:val="20"/>
          <w:szCs w:val="20"/>
          <w:lang w:eastAsia="ru-RU"/>
        </w:rPr>
        <w:t>│</w:t>
      </w:r>
    </w:p>
    <w:p w:rsidR="00A60B57" w:rsidRPr="00A60B57" w:rsidRDefault="00A60B57" w:rsidP="00A60B57">
      <w:pPr>
        <w:autoSpaceDE w:val="0"/>
        <w:autoSpaceDN w:val="0"/>
        <w:adjustRightInd w:val="0"/>
        <w:spacing w:after="0" w:line="240" w:lineRule="auto"/>
        <w:jc w:val="both"/>
        <w:rPr>
          <w:rFonts w:ascii="Courier New" w:eastAsia="Calibri" w:hAnsi="Courier New" w:cs="Courier New"/>
          <w:sz w:val="20"/>
          <w:szCs w:val="20"/>
          <w:lang w:eastAsia="ru-RU"/>
        </w:rPr>
      </w:pPr>
      <w:r w:rsidRPr="00A60B57">
        <w:rPr>
          <w:rFonts w:ascii="Courier New" w:eastAsia="Calibri" w:hAnsi="Courier New" w:cs="Courier New"/>
          <w:sz w:val="20"/>
          <w:szCs w:val="20"/>
          <w:lang w:eastAsia="ru-RU"/>
        </w:rPr>
        <w:t>└────────────────────────────────────────────────────────────────────────┘</w:t>
      </w:r>
    </w:p>
    <w:p w:rsidR="00A60B57" w:rsidRPr="00A60B57" w:rsidRDefault="00A60B57" w:rsidP="00A60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60B57" w:rsidRPr="00A60B57" w:rsidRDefault="00A60B57" w:rsidP="00A60B57">
      <w:pPr>
        <w:spacing w:after="200" w:line="276" w:lineRule="auto"/>
        <w:rPr>
          <w:rFonts w:ascii="Calibri" w:eastAsia="Times New Roman" w:hAnsi="Calibri" w:cs="Calibri"/>
          <w:lang w:eastAsia="ru-RU"/>
        </w:rPr>
      </w:pPr>
    </w:p>
    <w:p w:rsidR="00A60B57" w:rsidRPr="00A60B57" w:rsidRDefault="00A60B57" w:rsidP="00A60B57"/>
    <w:p w:rsidR="00A60B57" w:rsidRPr="00A60B57" w:rsidRDefault="00A60B57" w:rsidP="00A60B57">
      <w:pPr>
        <w:autoSpaceDE w:val="0"/>
        <w:autoSpaceDN w:val="0"/>
        <w:adjustRightInd w:val="0"/>
        <w:jc w:val="right"/>
        <w:outlineLvl w:val="0"/>
        <w:rPr>
          <w:rFonts w:ascii="Arial" w:hAnsi="Arial" w:cs="Arial"/>
          <w:sz w:val="20"/>
          <w:szCs w:val="20"/>
        </w:rPr>
      </w:pPr>
      <w:r w:rsidRPr="00A60B57">
        <w:rPr>
          <w:rFonts w:ascii="Arial" w:hAnsi="Arial" w:cs="Arial"/>
          <w:sz w:val="20"/>
          <w:szCs w:val="20"/>
        </w:rPr>
        <w:t>Приложение №2</w:t>
      </w:r>
    </w:p>
    <w:p w:rsidR="00A60B57" w:rsidRPr="00A60B57" w:rsidRDefault="00A60B57" w:rsidP="00A60B57">
      <w:pPr>
        <w:autoSpaceDE w:val="0"/>
        <w:autoSpaceDN w:val="0"/>
        <w:adjustRightInd w:val="0"/>
        <w:spacing w:after="0" w:line="240" w:lineRule="auto"/>
        <w:jc w:val="right"/>
        <w:rPr>
          <w:rFonts w:ascii="Times New Roman" w:eastAsia="Calibri" w:hAnsi="Times New Roman" w:cs="Times New Roman"/>
          <w:bCs/>
          <w:sz w:val="24"/>
          <w:szCs w:val="24"/>
          <w:lang w:eastAsia="ru-RU"/>
        </w:rPr>
      </w:pPr>
      <w:r w:rsidRPr="00A60B57">
        <w:rPr>
          <w:rFonts w:ascii="Times New Roman" w:eastAsia="Calibri" w:hAnsi="Times New Roman" w:cs="Times New Roman"/>
          <w:bCs/>
          <w:sz w:val="24"/>
          <w:szCs w:val="24"/>
          <w:lang w:eastAsia="ru-RU"/>
        </w:rPr>
        <w:t xml:space="preserve">к административному регламенту предоставления </w:t>
      </w:r>
    </w:p>
    <w:p w:rsidR="00A60B57" w:rsidRPr="00A60B57" w:rsidRDefault="00A60B57" w:rsidP="00A60B57">
      <w:pPr>
        <w:autoSpaceDE w:val="0"/>
        <w:autoSpaceDN w:val="0"/>
        <w:adjustRightInd w:val="0"/>
        <w:spacing w:after="0" w:line="240" w:lineRule="auto"/>
        <w:jc w:val="right"/>
        <w:rPr>
          <w:rFonts w:ascii="Times New Roman" w:eastAsia="Calibri" w:hAnsi="Times New Roman" w:cs="Times New Roman"/>
          <w:bCs/>
          <w:sz w:val="24"/>
          <w:szCs w:val="24"/>
          <w:lang w:eastAsia="ru-RU"/>
        </w:rPr>
      </w:pPr>
      <w:r w:rsidRPr="00A60B57">
        <w:rPr>
          <w:rFonts w:ascii="Times New Roman" w:eastAsia="Calibri" w:hAnsi="Times New Roman" w:cs="Times New Roman"/>
          <w:bCs/>
          <w:sz w:val="24"/>
          <w:szCs w:val="24"/>
          <w:lang w:eastAsia="ru-RU"/>
        </w:rPr>
        <w:t>муниципальной услуги «Присвоение, изменение и аннулирование адреса»</w:t>
      </w:r>
    </w:p>
    <w:p w:rsidR="00A60B57" w:rsidRPr="00A60B57" w:rsidRDefault="00A60B57" w:rsidP="00A60B57">
      <w:pPr>
        <w:autoSpaceDE w:val="0"/>
        <w:autoSpaceDN w:val="0"/>
        <w:adjustRightInd w:val="0"/>
        <w:jc w:val="right"/>
        <w:rPr>
          <w:rFonts w:ascii="Arial" w:hAnsi="Arial" w:cs="Arial"/>
          <w:sz w:val="20"/>
          <w:szCs w:val="20"/>
        </w:rPr>
      </w:pPr>
    </w:p>
    <w:p w:rsidR="00A60B57" w:rsidRPr="00A60B57" w:rsidRDefault="00A60B57" w:rsidP="00A60B57">
      <w:pPr>
        <w:autoSpaceDE w:val="0"/>
        <w:autoSpaceDN w:val="0"/>
        <w:adjustRightInd w:val="0"/>
        <w:jc w:val="both"/>
        <w:rPr>
          <w:rFonts w:ascii="Arial" w:hAnsi="Arial" w:cs="Arial"/>
          <w:sz w:val="20"/>
          <w:szCs w:val="20"/>
        </w:rPr>
      </w:pPr>
    </w:p>
    <w:p w:rsidR="00A60B57" w:rsidRPr="00A60B57" w:rsidRDefault="00A60B57" w:rsidP="00A60B57">
      <w:pPr>
        <w:autoSpaceDE w:val="0"/>
        <w:autoSpaceDN w:val="0"/>
        <w:adjustRightInd w:val="0"/>
        <w:jc w:val="center"/>
        <w:rPr>
          <w:rFonts w:ascii="Arial" w:hAnsi="Arial" w:cs="Arial"/>
          <w:b/>
          <w:bCs/>
          <w:sz w:val="20"/>
          <w:szCs w:val="20"/>
        </w:rPr>
      </w:pPr>
      <w:bookmarkStart w:id="25" w:name="Par28"/>
      <w:bookmarkEnd w:id="25"/>
      <w:r w:rsidRPr="00A60B57">
        <w:rPr>
          <w:rFonts w:ascii="Arial" w:hAnsi="Arial" w:cs="Arial"/>
          <w:b/>
          <w:bCs/>
          <w:sz w:val="20"/>
          <w:szCs w:val="20"/>
        </w:rPr>
        <w:t>ФОРМА ЗАЯВЛЕНИЯ</w:t>
      </w:r>
    </w:p>
    <w:p w:rsidR="00A60B57" w:rsidRPr="00A60B57" w:rsidRDefault="00A60B57" w:rsidP="00A60B57">
      <w:pPr>
        <w:autoSpaceDE w:val="0"/>
        <w:autoSpaceDN w:val="0"/>
        <w:adjustRightInd w:val="0"/>
        <w:jc w:val="center"/>
        <w:rPr>
          <w:rFonts w:ascii="Arial" w:hAnsi="Arial" w:cs="Arial"/>
          <w:b/>
          <w:bCs/>
          <w:sz w:val="20"/>
          <w:szCs w:val="20"/>
        </w:rPr>
      </w:pPr>
      <w:r w:rsidRPr="00A60B57">
        <w:rPr>
          <w:rFonts w:ascii="Arial" w:hAnsi="Arial" w:cs="Arial"/>
          <w:b/>
          <w:bCs/>
          <w:sz w:val="20"/>
          <w:szCs w:val="20"/>
        </w:rPr>
        <w:t>О ПРИСВОЕНИИ ОБЪЕКТУ АДРЕСАЦИИ АДРЕСА ИЛИ АННУЛИРОВАНИИ</w:t>
      </w:r>
    </w:p>
    <w:p w:rsidR="00A60B57" w:rsidRPr="00A60B57" w:rsidRDefault="00A60B57" w:rsidP="00A60B57">
      <w:pPr>
        <w:autoSpaceDE w:val="0"/>
        <w:autoSpaceDN w:val="0"/>
        <w:adjustRightInd w:val="0"/>
        <w:jc w:val="center"/>
        <w:rPr>
          <w:rFonts w:ascii="Arial" w:hAnsi="Arial" w:cs="Arial"/>
          <w:b/>
          <w:bCs/>
          <w:sz w:val="20"/>
          <w:szCs w:val="20"/>
        </w:rPr>
      </w:pPr>
      <w:r w:rsidRPr="00A60B57">
        <w:rPr>
          <w:rFonts w:ascii="Arial" w:hAnsi="Arial" w:cs="Arial"/>
          <w:b/>
          <w:bCs/>
          <w:sz w:val="20"/>
          <w:szCs w:val="20"/>
        </w:rPr>
        <w:t>ЕГО АДРЕСА</w:t>
      </w:r>
    </w:p>
    <w:p w:rsidR="00A60B57" w:rsidRPr="00A60B57" w:rsidRDefault="00A60B57" w:rsidP="00A60B57">
      <w:pPr>
        <w:autoSpaceDE w:val="0"/>
        <w:autoSpaceDN w:val="0"/>
        <w:adjustRightInd w:val="0"/>
        <w:jc w:val="both"/>
        <w:rPr>
          <w:rFonts w:ascii="Arial" w:hAnsi="Arial" w:cs="Arial"/>
          <w:sz w:val="20"/>
          <w:szCs w:val="20"/>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1992"/>
      </w:tblGrid>
      <w:tr w:rsidR="00A60B57" w:rsidRPr="00A60B57" w:rsidTr="00A60B57">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ind w:left="5"/>
              <w:jc w:val="both"/>
              <w:rPr>
                <w:rFonts w:ascii="Arial" w:hAnsi="Arial" w:cs="Arial"/>
                <w:sz w:val="20"/>
                <w:szCs w:val="20"/>
              </w:rPr>
            </w:pPr>
            <w:r w:rsidRPr="00A60B57">
              <w:rPr>
                <w:rFonts w:ascii="Arial" w:hAnsi="Arial" w:cs="Arial"/>
                <w:sz w:val="20"/>
                <w:szCs w:val="20"/>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ind w:left="10"/>
              <w:jc w:val="both"/>
              <w:rPr>
                <w:rFonts w:ascii="Arial" w:hAnsi="Arial" w:cs="Arial"/>
                <w:sz w:val="20"/>
                <w:szCs w:val="20"/>
              </w:rPr>
            </w:pPr>
            <w:r w:rsidRPr="00A60B57">
              <w:rPr>
                <w:rFonts w:ascii="Arial" w:hAnsi="Arial" w:cs="Arial"/>
                <w:sz w:val="20"/>
                <w:szCs w:val="20"/>
              </w:rPr>
              <w:t>Всего листов ___</w:t>
            </w:r>
          </w:p>
        </w:tc>
      </w:tr>
      <w:tr w:rsidR="00A60B57" w:rsidRPr="00A60B57" w:rsidTr="00A60B57">
        <w:tc>
          <w:tcPr>
            <w:tcW w:w="9639" w:type="dxa"/>
            <w:gridSpan w:val="11"/>
            <w:tcBorders>
              <w:top w:val="single" w:sz="4" w:space="0" w:color="auto"/>
              <w:bottom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r>
      <w:tr w:rsidR="00A60B57" w:rsidRPr="00A60B57" w:rsidTr="00A60B57">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center"/>
              <w:rPr>
                <w:rFonts w:ascii="Arial" w:hAnsi="Arial" w:cs="Arial"/>
                <w:sz w:val="20"/>
                <w:szCs w:val="20"/>
              </w:rPr>
            </w:pPr>
            <w:r w:rsidRPr="00A60B57">
              <w:rPr>
                <w:rFonts w:ascii="Arial" w:hAnsi="Arial" w:cs="Arial"/>
                <w:sz w:val="20"/>
                <w:szCs w:val="20"/>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center"/>
              <w:rPr>
                <w:rFonts w:ascii="Arial" w:hAnsi="Arial" w:cs="Arial"/>
                <w:sz w:val="20"/>
                <w:szCs w:val="20"/>
              </w:rPr>
            </w:pPr>
            <w:r w:rsidRPr="00A60B57">
              <w:rPr>
                <w:rFonts w:ascii="Arial" w:hAnsi="Arial" w:cs="Arial"/>
                <w:sz w:val="20"/>
                <w:szCs w:val="20"/>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center"/>
              <w:rPr>
                <w:rFonts w:ascii="Arial" w:hAnsi="Arial" w:cs="Arial"/>
                <w:sz w:val="20"/>
                <w:szCs w:val="20"/>
              </w:rPr>
            </w:pPr>
            <w:r w:rsidRPr="00A60B57">
              <w:rPr>
                <w:rFonts w:ascii="Arial" w:hAnsi="Arial" w:cs="Arial"/>
                <w:sz w:val="20"/>
                <w:szCs w:val="20"/>
              </w:rPr>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r w:rsidRPr="00A60B57">
              <w:rPr>
                <w:rFonts w:ascii="Arial" w:hAnsi="Arial" w:cs="Arial"/>
                <w:sz w:val="20"/>
                <w:szCs w:val="20"/>
              </w:rPr>
              <w:t>Заявление принято</w:t>
            </w:r>
          </w:p>
          <w:p w:rsidR="00A60B57" w:rsidRPr="00A60B57" w:rsidRDefault="00A60B57" w:rsidP="00A60B57">
            <w:pPr>
              <w:autoSpaceDE w:val="0"/>
              <w:autoSpaceDN w:val="0"/>
              <w:adjustRightInd w:val="0"/>
              <w:rPr>
                <w:rFonts w:ascii="Arial" w:hAnsi="Arial" w:cs="Arial"/>
                <w:sz w:val="20"/>
                <w:szCs w:val="20"/>
              </w:rPr>
            </w:pPr>
            <w:r w:rsidRPr="00A60B57">
              <w:rPr>
                <w:rFonts w:ascii="Arial" w:hAnsi="Arial" w:cs="Arial"/>
                <w:sz w:val="20"/>
                <w:szCs w:val="20"/>
              </w:rPr>
              <w:t>регистрационный номер _______________</w:t>
            </w:r>
          </w:p>
          <w:p w:rsidR="00A60B57" w:rsidRPr="00A60B57" w:rsidRDefault="00A60B57" w:rsidP="00A60B57">
            <w:pPr>
              <w:autoSpaceDE w:val="0"/>
              <w:autoSpaceDN w:val="0"/>
              <w:adjustRightInd w:val="0"/>
              <w:rPr>
                <w:rFonts w:ascii="Arial" w:hAnsi="Arial" w:cs="Arial"/>
                <w:sz w:val="20"/>
                <w:szCs w:val="20"/>
              </w:rPr>
            </w:pPr>
            <w:r w:rsidRPr="00A60B57">
              <w:rPr>
                <w:rFonts w:ascii="Arial" w:hAnsi="Arial" w:cs="Arial"/>
                <w:sz w:val="20"/>
                <w:szCs w:val="20"/>
              </w:rPr>
              <w:t>количество листов заявления ___________</w:t>
            </w:r>
          </w:p>
          <w:p w:rsidR="00A60B57" w:rsidRPr="00A60B57" w:rsidRDefault="00A60B57" w:rsidP="00A60B57">
            <w:pPr>
              <w:autoSpaceDE w:val="0"/>
              <w:autoSpaceDN w:val="0"/>
              <w:adjustRightInd w:val="0"/>
              <w:rPr>
                <w:rFonts w:ascii="Arial" w:hAnsi="Arial" w:cs="Arial"/>
                <w:sz w:val="20"/>
                <w:szCs w:val="20"/>
              </w:rPr>
            </w:pPr>
            <w:r w:rsidRPr="00A60B57">
              <w:rPr>
                <w:rFonts w:ascii="Arial" w:hAnsi="Arial" w:cs="Arial"/>
                <w:sz w:val="20"/>
                <w:szCs w:val="20"/>
              </w:rPr>
              <w:t>количество прилагаемых документов ____,</w:t>
            </w:r>
          </w:p>
          <w:p w:rsidR="00A60B57" w:rsidRPr="00A60B57" w:rsidRDefault="00A60B57" w:rsidP="00A60B57">
            <w:pPr>
              <w:autoSpaceDE w:val="0"/>
              <w:autoSpaceDN w:val="0"/>
              <w:adjustRightInd w:val="0"/>
              <w:rPr>
                <w:rFonts w:ascii="Arial" w:hAnsi="Arial" w:cs="Arial"/>
                <w:sz w:val="20"/>
                <w:szCs w:val="20"/>
              </w:rPr>
            </w:pPr>
            <w:r w:rsidRPr="00A60B57">
              <w:rPr>
                <w:rFonts w:ascii="Arial" w:hAnsi="Arial" w:cs="Arial"/>
                <w:sz w:val="20"/>
                <w:szCs w:val="20"/>
              </w:rPr>
              <w:t>в том числе оригиналов ___, копий ____, количество листов в оригиналах ____, копиях ____</w:t>
            </w:r>
          </w:p>
          <w:p w:rsidR="00A60B57" w:rsidRPr="00A60B57" w:rsidRDefault="00A60B57" w:rsidP="00A60B57">
            <w:pPr>
              <w:autoSpaceDE w:val="0"/>
              <w:autoSpaceDN w:val="0"/>
              <w:adjustRightInd w:val="0"/>
              <w:rPr>
                <w:rFonts w:ascii="Arial" w:hAnsi="Arial" w:cs="Arial"/>
                <w:sz w:val="20"/>
                <w:szCs w:val="20"/>
              </w:rPr>
            </w:pPr>
            <w:r w:rsidRPr="00A60B57">
              <w:rPr>
                <w:rFonts w:ascii="Arial" w:hAnsi="Arial" w:cs="Arial"/>
                <w:sz w:val="20"/>
                <w:szCs w:val="20"/>
              </w:rPr>
              <w:t>ФИО должностного лица ________________</w:t>
            </w:r>
          </w:p>
          <w:p w:rsidR="00A60B57" w:rsidRPr="00A60B57" w:rsidRDefault="00A60B57" w:rsidP="00A60B57">
            <w:pPr>
              <w:autoSpaceDE w:val="0"/>
              <w:autoSpaceDN w:val="0"/>
              <w:adjustRightInd w:val="0"/>
              <w:rPr>
                <w:rFonts w:ascii="Arial" w:hAnsi="Arial" w:cs="Arial"/>
                <w:sz w:val="20"/>
                <w:szCs w:val="20"/>
              </w:rPr>
            </w:pPr>
            <w:r w:rsidRPr="00A60B57">
              <w:rPr>
                <w:rFonts w:ascii="Arial" w:hAnsi="Arial" w:cs="Arial"/>
                <w:sz w:val="20"/>
                <w:szCs w:val="20"/>
              </w:rPr>
              <w:t>подпись должностного лица ____________</w:t>
            </w:r>
          </w:p>
        </w:tc>
      </w:tr>
      <w:tr w:rsidR="00A60B57" w:rsidRPr="00A60B57" w:rsidTr="00A60B57">
        <w:trPr>
          <w:trHeight w:val="408"/>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r w:rsidRPr="00A60B57">
              <w:rPr>
                <w:rFonts w:ascii="Arial" w:hAnsi="Arial" w:cs="Arial"/>
                <w:sz w:val="20"/>
                <w:szCs w:val="20"/>
              </w:rPr>
              <w:t>в</w:t>
            </w:r>
          </w:p>
          <w:p w:rsidR="00A60B57" w:rsidRPr="00A60B57" w:rsidRDefault="00A60B57" w:rsidP="00A60B57">
            <w:pPr>
              <w:autoSpaceDE w:val="0"/>
              <w:autoSpaceDN w:val="0"/>
              <w:adjustRightInd w:val="0"/>
              <w:jc w:val="center"/>
              <w:rPr>
                <w:rFonts w:ascii="Arial" w:hAnsi="Arial" w:cs="Arial"/>
                <w:sz w:val="20"/>
                <w:szCs w:val="20"/>
              </w:rPr>
            </w:pPr>
            <w:r w:rsidRPr="00A60B57">
              <w:rPr>
                <w:rFonts w:ascii="Arial" w:hAnsi="Arial" w:cs="Arial"/>
                <w:sz w:val="20"/>
                <w:szCs w:val="20"/>
              </w:rPr>
              <w:t>----------------------------------------</w:t>
            </w:r>
          </w:p>
          <w:p w:rsidR="00A60B57" w:rsidRPr="00A60B57" w:rsidRDefault="00A60B57" w:rsidP="00A60B57">
            <w:pPr>
              <w:autoSpaceDE w:val="0"/>
              <w:autoSpaceDN w:val="0"/>
              <w:adjustRightInd w:val="0"/>
              <w:jc w:val="center"/>
              <w:rPr>
                <w:rFonts w:ascii="Arial" w:hAnsi="Arial" w:cs="Arial"/>
                <w:sz w:val="20"/>
                <w:szCs w:val="20"/>
              </w:rPr>
            </w:pPr>
            <w:r w:rsidRPr="00A60B57">
              <w:rPr>
                <w:rFonts w:ascii="Arial" w:hAnsi="Arial" w:cs="Arial"/>
                <w:sz w:val="20"/>
                <w:szCs w:val="20"/>
              </w:rPr>
              <w:t>(наименование органа местного самоуправления, органа</w:t>
            </w:r>
          </w:p>
          <w:p w:rsidR="00A60B57" w:rsidRPr="00A60B57" w:rsidRDefault="00A60B57" w:rsidP="00A60B57">
            <w:pPr>
              <w:autoSpaceDE w:val="0"/>
              <w:autoSpaceDN w:val="0"/>
              <w:adjustRightInd w:val="0"/>
              <w:jc w:val="center"/>
              <w:rPr>
                <w:rFonts w:ascii="Arial" w:hAnsi="Arial" w:cs="Arial"/>
                <w:sz w:val="20"/>
                <w:szCs w:val="20"/>
              </w:rPr>
            </w:pPr>
            <w:r w:rsidRPr="00A60B57">
              <w:rPr>
                <w:rFonts w:ascii="Arial" w:hAnsi="Arial" w:cs="Arial"/>
                <w:sz w:val="20"/>
                <w:szCs w:val="20"/>
              </w:rPr>
              <w:t>______________________________</w:t>
            </w:r>
          </w:p>
          <w:p w:rsidR="00A60B57" w:rsidRPr="00A60B57" w:rsidRDefault="00A60B57" w:rsidP="00A60B57">
            <w:pPr>
              <w:autoSpaceDE w:val="0"/>
              <w:autoSpaceDN w:val="0"/>
              <w:adjustRightInd w:val="0"/>
              <w:jc w:val="center"/>
              <w:rPr>
                <w:rFonts w:ascii="Arial" w:hAnsi="Arial" w:cs="Arial"/>
                <w:sz w:val="20"/>
                <w:szCs w:val="20"/>
              </w:rPr>
            </w:pPr>
            <w:r w:rsidRPr="00A60B57">
              <w:rPr>
                <w:rFonts w:ascii="Arial" w:hAnsi="Arial" w:cs="Arial"/>
                <w:sz w:val="20"/>
                <w:szCs w:val="20"/>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center"/>
              <w:rPr>
                <w:rFonts w:ascii="Arial" w:hAnsi="Arial" w:cs="Arial"/>
                <w:sz w:val="20"/>
                <w:szCs w:val="20"/>
              </w:rPr>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center"/>
              <w:rPr>
                <w:rFonts w:ascii="Arial" w:hAnsi="Arial" w:cs="Arial"/>
                <w:sz w:val="20"/>
                <w:szCs w:val="20"/>
              </w:rPr>
            </w:pPr>
          </w:p>
        </w:tc>
      </w:tr>
      <w:tr w:rsidR="00A60B57" w:rsidRPr="00A60B57" w:rsidTr="00A60B57">
        <w:trPr>
          <w:trHeight w:val="227"/>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r w:rsidRPr="00A60B57">
              <w:rPr>
                <w:rFonts w:ascii="Arial" w:hAnsi="Arial" w:cs="Arial"/>
                <w:sz w:val="20"/>
                <w:szCs w:val="20"/>
              </w:rPr>
              <w:t>дата "__" ____________ ____ г.</w:t>
            </w:r>
          </w:p>
        </w:tc>
      </w:tr>
      <w:tr w:rsidR="00A60B57" w:rsidRPr="00A60B57" w:rsidTr="00A60B57">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center"/>
              <w:rPr>
                <w:rFonts w:ascii="Arial" w:hAnsi="Arial" w:cs="Arial"/>
                <w:sz w:val="20"/>
                <w:szCs w:val="20"/>
              </w:rPr>
            </w:pPr>
            <w:r w:rsidRPr="00A60B57">
              <w:rPr>
                <w:rFonts w:ascii="Arial" w:hAnsi="Arial" w:cs="Arial"/>
                <w:sz w:val="20"/>
                <w:szCs w:val="20"/>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r w:rsidRPr="00A60B57">
              <w:rPr>
                <w:rFonts w:ascii="Arial" w:hAnsi="Arial" w:cs="Arial"/>
                <w:sz w:val="20"/>
                <w:szCs w:val="20"/>
              </w:rPr>
              <w:t>Прошу в отношении объекта адресации:</w:t>
            </w:r>
          </w:p>
        </w:tc>
      </w:tr>
      <w:tr w:rsidR="00A60B57" w:rsidRPr="00A60B57" w:rsidTr="00A60B57">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r w:rsidRPr="00A60B57">
              <w:rPr>
                <w:rFonts w:ascii="Arial" w:hAnsi="Arial" w:cs="Arial"/>
                <w:sz w:val="20"/>
                <w:szCs w:val="20"/>
              </w:rPr>
              <w:t>Вид:</w:t>
            </w:r>
          </w:p>
        </w:tc>
      </w:tr>
      <w:tr w:rsidR="00A60B57" w:rsidRPr="00A60B57" w:rsidTr="00A60B57">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r w:rsidRPr="00A60B57">
              <w:rPr>
                <w:rFonts w:ascii="Arial" w:hAnsi="Arial" w:cs="Arial"/>
                <w:sz w:val="20"/>
                <w:szCs w:val="20"/>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r w:rsidRPr="00A60B57">
              <w:rPr>
                <w:rFonts w:ascii="Arial" w:hAnsi="Arial" w:cs="Arial"/>
                <w:sz w:val="20"/>
                <w:szCs w:val="20"/>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r w:rsidRPr="00A60B57">
              <w:rPr>
                <w:rFonts w:ascii="Arial" w:hAnsi="Arial" w:cs="Arial"/>
                <w:sz w:val="20"/>
                <w:szCs w:val="20"/>
              </w:rPr>
              <w:t>Объект незавершенного строительства</w:t>
            </w:r>
          </w:p>
        </w:tc>
      </w:tr>
      <w:tr w:rsidR="00A60B57" w:rsidRPr="00A60B57" w:rsidTr="00A60B57">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r>
      <w:tr w:rsidR="00A60B57" w:rsidRPr="00A60B57" w:rsidTr="00A60B57">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r w:rsidRPr="00A60B57">
              <w:rPr>
                <w:rFonts w:ascii="Arial" w:hAnsi="Arial" w:cs="Arial"/>
                <w:sz w:val="20"/>
                <w:szCs w:val="20"/>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r w:rsidRPr="00A60B57">
              <w:rPr>
                <w:rFonts w:ascii="Arial" w:hAnsi="Arial" w:cs="Arial"/>
                <w:sz w:val="20"/>
                <w:szCs w:val="20"/>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r>
      <w:tr w:rsidR="00A60B57" w:rsidRPr="00A60B57" w:rsidTr="00A60B57">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r>
      <w:tr w:rsidR="00A60B57" w:rsidRPr="00A60B57" w:rsidTr="00A60B57">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center"/>
              <w:rPr>
                <w:rFonts w:ascii="Arial" w:hAnsi="Arial" w:cs="Arial"/>
                <w:sz w:val="20"/>
                <w:szCs w:val="20"/>
              </w:rPr>
            </w:pPr>
            <w:r w:rsidRPr="00A60B57">
              <w:rPr>
                <w:rFonts w:ascii="Arial" w:hAnsi="Arial" w:cs="Arial"/>
                <w:sz w:val="20"/>
                <w:szCs w:val="20"/>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r w:rsidRPr="00A60B57">
              <w:rPr>
                <w:rFonts w:ascii="Arial" w:hAnsi="Arial" w:cs="Arial"/>
                <w:sz w:val="20"/>
                <w:szCs w:val="20"/>
              </w:rPr>
              <w:t>Присвоить адрес</w:t>
            </w:r>
          </w:p>
        </w:tc>
      </w:tr>
      <w:tr w:rsidR="00A60B57" w:rsidRPr="00A60B57" w:rsidTr="00A60B5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r w:rsidRPr="00A60B57">
              <w:rPr>
                <w:rFonts w:ascii="Arial" w:hAnsi="Arial" w:cs="Arial"/>
                <w:sz w:val="20"/>
                <w:szCs w:val="20"/>
              </w:rPr>
              <w:t>В связи с:</w:t>
            </w:r>
          </w:p>
        </w:tc>
      </w:tr>
      <w:tr w:rsidR="00A60B57" w:rsidRPr="00A60B57" w:rsidTr="00A60B5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r w:rsidRPr="00A60B57">
              <w:rPr>
                <w:rFonts w:ascii="Arial" w:hAnsi="Arial" w:cs="Arial"/>
                <w:sz w:val="20"/>
                <w:szCs w:val="20"/>
              </w:rPr>
              <w:t>Образованием земельного участка(</w:t>
            </w:r>
            <w:proofErr w:type="spellStart"/>
            <w:r w:rsidRPr="00A60B57">
              <w:rPr>
                <w:rFonts w:ascii="Arial" w:hAnsi="Arial" w:cs="Arial"/>
                <w:sz w:val="20"/>
                <w:szCs w:val="20"/>
              </w:rPr>
              <w:t>ов</w:t>
            </w:r>
            <w:proofErr w:type="spellEnd"/>
            <w:r w:rsidRPr="00A60B57">
              <w:rPr>
                <w:rFonts w:ascii="Arial" w:hAnsi="Arial" w:cs="Arial"/>
                <w:sz w:val="20"/>
                <w:szCs w:val="20"/>
              </w:rPr>
              <w:t>) из земель, находящихся в государственной или муниципальной собственности</w:t>
            </w:r>
          </w:p>
        </w:tc>
      </w:tr>
      <w:tr w:rsidR="00A60B57" w:rsidRPr="00A60B57" w:rsidTr="00A60B5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ind w:firstLine="5"/>
              <w:jc w:val="both"/>
              <w:rPr>
                <w:rFonts w:ascii="Arial" w:hAnsi="Arial" w:cs="Arial"/>
                <w:sz w:val="20"/>
                <w:szCs w:val="20"/>
              </w:rPr>
            </w:pPr>
            <w:r w:rsidRPr="00A60B57">
              <w:rPr>
                <w:rFonts w:ascii="Arial" w:hAnsi="Arial" w:cs="Arial"/>
                <w:sz w:val="20"/>
                <w:szCs w:val="20"/>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r>
      <w:tr w:rsidR="00A60B57" w:rsidRPr="00A60B57" w:rsidTr="00A60B5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r w:rsidRPr="00A60B57">
              <w:rPr>
                <w:rFonts w:ascii="Arial" w:hAnsi="Arial" w:cs="Arial"/>
                <w:sz w:val="20"/>
                <w:szCs w:val="20"/>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r>
      <w:tr w:rsidR="00A60B57" w:rsidRPr="00A60B57" w:rsidTr="00A60B5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r>
      <w:tr w:rsidR="00A60B57" w:rsidRPr="00A60B57" w:rsidTr="00A60B5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r>
      <w:tr w:rsidR="00A60B57" w:rsidRPr="00A60B57" w:rsidTr="00A60B5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r w:rsidRPr="00A60B57">
              <w:rPr>
                <w:rFonts w:ascii="Arial" w:hAnsi="Arial" w:cs="Arial"/>
                <w:sz w:val="20"/>
                <w:szCs w:val="20"/>
              </w:rPr>
              <w:t>Образованием земельного участка(</w:t>
            </w:r>
            <w:proofErr w:type="spellStart"/>
            <w:r w:rsidRPr="00A60B57">
              <w:rPr>
                <w:rFonts w:ascii="Arial" w:hAnsi="Arial" w:cs="Arial"/>
                <w:sz w:val="20"/>
                <w:szCs w:val="20"/>
              </w:rPr>
              <w:t>ов</w:t>
            </w:r>
            <w:proofErr w:type="spellEnd"/>
            <w:r w:rsidRPr="00A60B57">
              <w:rPr>
                <w:rFonts w:ascii="Arial" w:hAnsi="Arial" w:cs="Arial"/>
                <w:sz w:val="20"/>
                <w:szCs w:val="20"/>
              </w:rPr>
              <w:t>) путем раздела земельного участка</w:t>
            </w:r>
          </w:p>
        </w:tc>
      </w:tr>
      <w:tr w:rsidR="00A60B57" w:rsidRPr="00A60B57" w:rsidTr="00A60B5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ind w:firstLine="5"/>
              <w:jc w:val="both"/>
              <w:rPr>
                <w:rFonts w:ascii="Arial" w:hAnsi="Arial" w:cs="Arial"/>
                <w:sz w:val="20"/>
                <w:szCs w:val="20"/>
              </w:rPr>
            </w:pPr>
            <w:r w:rsidRPr="00A60B57">
              <w:rPr>
                <w:rFonts w:ascii="Arial" w:hAnsi="Arial" w:cs="Arial"/>
                <w:sz w:val="20"/>
                <w:szCs w:val="20"/>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r>
      <w:tr w:rsidR="00A60B57" w:rsidRPr="00A60B57" w:rsidTr="00A60B5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r w:rsidRPr="00A60B57">
              <w:rPr>
                <w:rFonts w:ascii="Arial" w:hAnsi="Arial" w:cs="Arial"/>
                <w:sz w:val="20"/>
                <w:szCs w:val="20"/>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r w:rsidRPr="00A60B57">
              <w:rPr>
                <w:rFonts w:ascii="Arial" w:hAnsi="Arial" w:cs="Arial"/>
                <w:sz w:val="20"/>
                <w:szCs w:val="20"/>
              </w:rPr>
              <w:t>Адрес земельного участка, раздел которого осуществляется</w:t>
            </w:r>
          </w:p>
        </w:tc>
      </w:tr>
      <w:tr w:rsidR="00A60B57" w:rsidRPr="00A60B57" w:rsidTr="00A60B5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r>
      <w:tr w:rsidR="00A60B57" w:rsidRPr="00A60B57" w:rsidTr="00A60B5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r>
      <w:tr w:rsidR="00A60B57" w:rsidRPr="00A60B57" w:rsidTr="00A60B5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r w:rsidRPr="00A60B57">
              <w:rPr>
                <w:rFonts w:ascii="Arial" w:hAnsi="Arial" w:cs="Arial"/>
                <w:sz w:val="20"/>
                <w:szCs w:val="20"/>
              </w:rPr>
              <w:t>Образованием земельного участка путем объединения земельных участков</w:t>
            </w:r>
          </w:p>
        </w:tc>
      </w:tr>
      <w:tr w:rsidR="00A60B57" w:rsidRPr="00A60B57" w:rsidTr="00A60B5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ind w:firstLine="5"/>
              <w:jc w:val="both"/>
              <w:rPr>
                <w:rFonts w:ascii="Arial" w:hAnsi="Arial" w:cs="Arial"/>
                <w:sz w:val="20"/>
                <w:szCs w:val="20"/>
              </w:rPr>
            </w:pPr>
            <w:r w:rsidRPr="00A60B57">
              <w:rPr>
                <w:rFonts w:ascii="Arial" w:hAnsi="Arial" w:cs="Arial"/>
                <w:sz w:val="20"/>
                <w:szCs w:val="20"/>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r>
      <w:tr w:rsidR="00A60B57" w:rsidRPr="00A60B57" w:rsidTr="00A60B5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ind w:firstLine="5"/>
              <w:jc w:val="both"/>
              <w:rPr>
                <w:rFonts w:ascii="Arial" w:hAnsi="Arial" w:cs="Arial"/>
                <w:sz w:val="20"/>
                <w:szCs w:val="20"/>
              </w:rPr>
            </w:pPr>
            <w:r w:rsidRPr="00A60B57">
              <w:rPr>
                <w:rFonts w:ascii="Arial" w:hAnsi="Arial" w:cs="Arial"/>
                <w:sz w:val="20"/>
                <w:szCs w:val="20"/>
              </w:rPr>
              <w:t xml:space="preserve">Кадастровый номер объединяемого земельного участка </w:t>
            </w:r>
            <w:hyperlink w:anchor="Par552" w:history="1">
              <w:r w:rsidRPr="00A60B57">
                <w:rPr>
                  <w:rFonts w:ascii="Arial" w:hAnsi="Arial" w:cs="Arial"/>
                  <w:color w:val="0000FF"/>
                  <w:sz w:val="20"/>
                  <w:szCs w:val="20"/>
                </w:rPr>
                <w:t>&lt;1&gt;</w:t>
              </w:r>
            </w:hyperlink>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r w:rsidRPr="00A60B57">
              <w:rPr>
                <w:rFonts w:ascii="Arial" w:hAnsi="Arial" w:cs="Arial"/>
                <w:sz w:val="20"/>
                <w:szCs w:val="20"/>
              </w:rPr>
              <w:t xml:space="preserve">Адрес объединяемого земельного участка </w:t>
            </w:r>
            <w:hyperlink w:anchor="Par552" w:history="1">
              <w:r w:rsidRPr="00A60B57">
                <w:rPr>
                  <w:rFonts w:ascii="Arial" w:hAnsi="Arial" w:cs="Arial"/>
                  <w:color w:val="0000FF"/>
                  <w:sz w:val="20"/>
                  <w:szCs w:val="20"/>
                </w:rPr>
                <w:t>&lt;1&gt;</w:t>
              </w:r>
            </w:hyperlink>
          </w:p>
        </w:tc>
      </w:tr>
      <w:tr w:rsidR="00A60B57" w:rsidRPr="00A60B57" w:rsidTr="00A60B5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r>
      <w:tr w:rsidR="00A60B57" w:rsidRPr="00A60B57" w:rsidTr="00A60B5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r>
    </w:tbl>
    <w:p w:rsidR="00A60B57" w:rsidRPr="00A60B57" w:rsidRDefault="00A60B57" w:rsidP="00A60B57">
      <w:pPr>
        <w:autoSpaceDE w:val="0"/>
        <w:autoSpaceDN w:val="0"/>
        <w:adjustRightInd w:val="0"/>
        <w:jc w:val="both"/>
        <w:rPr>
          <w:rFonts w:ascii="Arial" w:hAnsi="Arial" w:cs="Arial"/>
          <w:sz w:val="20"/>
          <w:szCs w:val="20"/>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22"/>
        <w:gridCol w:w="434"/>
        <w:gridCol w:w="3416"/>
        <w:gridCol w:w="1944"/>
        <w:gridCol w:w="1331"/>
        <w:gridCol w:w="1992"/>
      </w:tblGrid>
      <w:tr w:rsidR="00A60B57" w:rsidRPr="00A60B57" w:rsidTr="00A60B57">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ind w:left="5"/>
              <w:jc w:val="both"/>
              <w:rPr>
                <w:rFonts w:ascii="Arial" w:hAnsi="Arial" w:cs="Arial"/>
                <w:sz w:val="20"/>
                <w:szCs w:val="20"/>
              </w:rPr>
            </w:pPr>
            <w:r w:rsidRPr="00A60B57">
              <w:rPr>
                <w:rFonts w:ascii="Arial" w:hAnsi="Arial" w:cs="Arial"/>
                <w:sz w:val="20"/>
                <w:szCs w:val="20"/>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ind w:left="10"/>
              <w:jc w:val="both"/>
              <w:rPr>
                <w:rFonts w:ascii="Arial" w:hAnsi="Arial" w:cs="Arial"/>
                <w:sz w:val="20"/>
                <w:szCs w:val="20"/>
              </w:rPr>
            </w:pPr>
            <w:r w:rsidRPr="00A60B57">
              <w:rPr>
                <w:rFonts w:ascii="Arial" w:hAnsi="Arial" w:cs="Arial"/>
                <w:sz w:val="20"/>
                <w:szCs w:val="20"/>
              </w:rPr>
              <w:t>Всего листов ___</w:t>
            </w:r>
          </w:p>
        </w:tc>
      </w:tr>
      <w:tr w:rsidR="00A60B57" w:rsidRPr="00A60B57" w:rsidTr="00A60B57">
        <w:tc>
          <w:tcPr>
            <w:tcW w:w="9639" w:type="dxa"/>
            <w:gridSpan w:val="6"/>
            <w:tcBorders>
              <w:top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r>
      <w:tr w:rsidR="00A60B57" w:rsidRPr="00A60B57" w:rsidTr="00A60B57">
        <w:tc>
          <w:tcPr>
            <w:tcW w:w="522" w:type="dxa"/>
            <w:vMerge w:val="restart"/>
            <w:tcBorders>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r w:rsidRPr="00A60B57">
              <w:rPr>
                <w:rFonts w:ascii="Arial" w:hAnsi="Arial" w:cs="Arial"/>
                <w:sz w:val="20"/>
                <w:szCs w:val="20"/>
              </w:rPr>
              <w:t>Образованием земельного участка(</w:t>
            </w:r>
            <w:proofErr w:type="spellStart"/>
            <w:r w:rsidRPr="00A60B57">
              <w:rPr>
                <w:rFonts w:ascii="Arial" w:hAnsi="Arial" w:cs="Arial"/>
                <w:sz w:val="20"/>
                <w:szCs w:val="20"/>
              </w:rPr>
              <w:t>ов</w:t>
            </w:r>
            <w:proofErr w:type="spellEnd"/>
            <w:r w:rsidRPr="00A60B57">
              <w:rPr>
                <w:rFonts w:ascii="Arial" w:hAnsi="Arial" w:cs="Arial"/>
                <w:sz w:val="20"/>
                <w:szCs w:val="20"/>
              </w:rPr>
              <w:t>) путем выдела из земельного участка</w:t>
            </w:r>
          </w:p>
        </w:tc>
      </w:tr>
      <w:tr w:rsidR="00A60B57" w:rsidRPr="00A60B57" w:rsidTr="00A60B57">
        <w:tc>
          <w:tcPr>
            <w:tcW w:w="522" w:type="dxa"/>
            <w:vMerge/>
            <w:tcBorders>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r w:rsidRPr="00A60B57">
              <w:rPr>
                <w:rFonts w:ascii="Arial" w:hAnsi="Arial" w:cs="Arial"/>
                <w:sz w:val="20"/>
                <w:szCs w:val="20"/>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r>
      <w:tr w:rsidR="00A60B57" w:rsidRPr="00A60B57" w:rsidTr="00A60B57">
        <w:tc>
          <w:tcPr>
            <w:tcW w:w="522" w:type="dxa"/>
            <w:vMerge/>
            <w:tcBorders>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r w:rsidRPr="00A60B57">
              <w:rPr>
                <w:rFonts w:ascii="Arial" w:hAnsi="Arial" w:cs="Arial"/>
                <w:sz w:val="20"/>
                <w:szCs w:val="20"/>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r w:rsidRPr="00A60B57">
              <w:rPr>
                <w:rFonts w:ascii="Arial" w:hAnsi="Arial" w:cs="Arial"/>
                <w:sz w:val="20"/>
                <w:szCs w:val="20"/>
              </w:rPr>
              <w:t>Адрес земельного участка, из которого осуществляется выдел</w:t>
            </w:r>
          </w:p>
        </w:tc>
      </w:tr>
      <w:tr w:rsidR="00A60B57" w:rsidRPr="00A60B57" w:rsidTr="00A60B57">
        <w:tc>
          <w:tcPr>
            <w:tcW w:w="522" w:type="dxa"/>
            <w:vMerge/>
            <w:tcBorders>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r>
      <w:tr w:rsidR="00A60B57" w:rsidRPr="00A60B57" w:rsidTr="00A60B57">
        <w:tc>
          <w:tcPr>
            <w:tcW w:w="522" w:type="dxa"/>
            <w:vMerge/>
            <w:tcBorders>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r>
      <w:tr w:rsidR="00A60B57" w:rsidRPr="00A60B57" w:rsidTr="00A60B57">
        <w:tc>
          <w:tcPr>
            <w:tcW w:w="522" w:type="dxa"/>
            <w:vMerge/>
            <w:tcBorders>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r w:rsidRPr="00A60B57">
              <w:rPr>
                <w:rFonts w:ascii="Arial" w:hAnsi="Arial" w:cs="Arial"/>
                <w:sz w:val="20"/>
                <w:szCs w:val="20"/>
              </w:rPr>
              <w:t>Образованием земельного участка(</w:t>
            </w:r>
            <w:proofErr w:type="spellStart"/>
            <w:r w:rsidRPr="00A60B57">
              <w:rPr>
                <w:rFonts w:ascii="Arial" w:hAnsi="Arial" w:cs="Arial"/>
                <w:sz w:val="20"/>
                <w:szCs w:val="20"/>
              </w:rPr>
              <w:t>ов</w:t>
            </w:r>
            <w:proofErr w:type="spellEnd"/>
            <w:r w:rsidRPr="00A60B57">
              <w:rPr>
                <w:rFonts w:ascii="Arial" w:hAnsi="Arial" w:cs="Arial"/>
                <w:sz w:val="20"/>
                <w:szCs w:val="20"/>
              </w:rPr>
              <w:t>) путем перераспределения земельных участков</w:t>
            </w:r>
          </w:p>
        </w:tc>
      </w:tr>
      <w:tr w:rsidR="00A60B57" w:rsidRPr="00A60B57" w:rsidTr="00A60B57">
        <w:tc>
          <w:tcPr>
            <w:tcW w:w="522" w:type="dxa"/>
            <w:vMerge/>
            <w:tcBorders>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r w:rsidRPr="00A60B57">
              <w:rPr>
                <w:rFonts w:ascii="Arial" w:hAnsi="Arial" w:cs="Arial"/>
                <w:sz w:val="20"/>
                <w:szCs w:val="20"/>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center"/>
              <w:rPr>
                <w:rFonts w:ascii="Arial" w:hAnsi="Arial" w:cs="Arial"/>
                <w:sz w:val="20"/>
                <w:szCs w:val="20"/>
              </w:rPr>
            </w:pPr>
            <w:r w:rsidRPr="00A60B57">
              <w:rPr>
                <w:rFonts w:ascii="Arial" w:hAnsi="Arial" w:cs="Arial"/>
                <w:sz w:val="20"/>
                <w:szCs w:val="20"/>
              </w:rPr>
              <w:t>Количество земельных участков, которые перераспределяются</w:t>
            </w:r>
          </w:p>
        </w:tc>
      </w:tr>
      <w:tr w:rsidR="00A60B57" w:rsidRPr="00A60B57" w:rsidTr="00A60B57">
        <w:tc>
          <w:tcPr>
            <w:tcW w:w="522" w:type="dxa"/>
            <w:vMerge/>
            <w:tcBorders>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r>
      <w:tr w:rsidR="00A60B57" w:rsidRPr="00A60B57" w:rsidTr="00A60B57">
        <w:tc>
          <w:tcPr>
            <w:tcW w:w="522" w:type="dxa"/>
            <w:vMerge/>
            <w:tcBorders>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r w:rsidRPr="00A60B57">
              <w:rPr>
                <w:rFonts w:ascii="Arial" w:hAnsi="Arial" w:cs="Arial"/>
                <w:sz w:val="20"/>
                <w:szCs w:val="20"/>
              </w:rPr>
              <w:t xml:space="preserve">Кадастровый номер земельного участка, который перераспределяется </w:t>
            </w:r>
            <w:hyperlink w:anchor="Par553" w:history="1">
              <w:r w:rsidRPr="00A60B57">
                <w:rPr>
                  <w:rFonts w:ascii="Arial" w:hAnsi="Arial" w:cs="Arial"/>
                  <w:color w:val="0000FF"/>
                  <w:sz w:val="20"/>
                  <w:szCs w:val="20"/>
                </w:rPr>
                <w:t>&lt;2&gt;</w:t>
              </w:r>
            </w:hyperlink>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r w:rsidRPr="00A60B57">
              <w:rPr>
                <w:rFonts w:ascii="Arial" w:hAnsi="Arial" w:cs="Arial"/>
                <w:sz w:val="20"/>
                <w:szCs w:val="20"/>
              </w:rPr>
              <w:t xml:space="preserve">Адрес земельного участка, который перераспределяется </w:t>
            </w:r>
            <w:hyperlink w:anchor="Par553" w:history="1">
              <w:r w:rsidRPr="00A60B57">
                <w:rPr>
                  <w:rFonts w:ascii="Arial" w:hAnsi="Arial" w:cs="Arial"/>
                  <w:color w:val="0000FF"/>
                  <w:sz w:val="20"/>
                  <w:szCs w:val="20"/>
                </w:rPr>
                <w:t>&lt;2&gt;</w:t>
              </w:r>
            </w:hyperlink>
          </w:p>
        </w:tc>
      </w:tr>
      <w:tr w:rsidR="00A60B57" w:rsidRPr="00A60B57" w:rsidTr="00A60B57">
        <w:tc>
          <w:tcPr>
            <w:tcW w:w="522" w:type="dxa"/>
            <w:vMerge/>
            <w:tcBorders>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r>
      <w:tr w:rsidR="00A60B57" w:rsidRPr="00A60B57" w:rsidTr="00A60B57">
        <w:tc>
          <w:tcPr>
            <w:tcW w:w="522" w:type="dxa"/>
            <w:vMerge/>
            <w:tcBorders>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r>
      <w:tr w:rsidR="00A60B57" w:rsidRPr="00A60B57" w:rsidTr="00A60B57">
        <w:tc>
          <w:tcPr>
            <w:tcW w:w="522" w:type="dxa"/>
            <w:vMerge/>
            <w:tcBorders>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r w:rsidRPr="00A60B57">
              <w:rPr>
                <w:rFonts w:ascii="Arial" w:hAnsi="Arial" w:cs="Arial"/>
                <w:sz w:val="20"/>
                <w:szCs w:val="20"/>
              </w:rPr>
              <w:t>Строительством, реконструкцией здания, сооружения</w:t>
            </w:r>
          </w:p>
        </w:tc>
      </w:tr>
      <w:tr w:rsidR="00A60B57" w:rsidRPr="00A60B57" w:rsidTr="00A60B57">
        <w:tc>
          <w:tcPr>
            <w:tcW w:w="522" w:type="dxa"/>
            <w:vMerge/>
            <w:tcBorders>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r w:rsidRPr="00A60B57">
              <w:rPr>
                <w:rFonts w:ascii="Arial" w:hAnsi="Arial" w:cs="Arial"/>
                <w:sz w:val="20"/>
                <w:szCs w:val="20"/>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r>
      <w:tr w:rsidR="00A60B57" w:rsidRPr="00A60B57" w:rsidTr="00A60B57">
        <w:tc>
          <w:tcPr>
            <w:tcW w:w="522" w:type="dxa"/>
            <w:vMerge/>
            <w:tcBorders>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r w:rsidRPr="00A60B57">
              <w:rPr>
                <w:rFonts w:ascii="Arial" w:hAnsi="Arial" w:cs="Arial"/>
                <w:sz w:val="20"/>
                <w:szCs w:val="20"/>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r w:rsidRPr="00A60B57">
              <w:rPr>
                <w:rFonts w:ascii="Arial" w:hAnsi="Arial" w:cs="Arial"/>
                <w:sz w:val="20"/>
                <w:szCs w:val="20"/>
              </w:rPr>
              <w:t>Адрес земельного участка, на котором осуществляется строительство (реконструкция)</w:t>
            </w:r>
          </w:p>
        </w:tc>
      </w:tr>
      <w:tr w:rsidR="00A60B57" w:rsidRPr="00A60B57" w:rsidTr="00A60B57">
        <w:tc>
          <w:tcPr>
            <w:tcW w:w="522" w:type="dxa"/>
            <w:vMerge/>
            <w:tcBorders>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r>
      <w:tr w:rsidR="00A60B57" w:rsidRPr="00A60B57" w:rsidTr="00A60B57">
        <w:tc>
          <w:tcPr>
            <w:tcW w:w="522" w:type="dxa"/>
            <w:vMerge/>
            <w:tcBorders>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r>
      <w:tr w:rsidR="00A60B57" w:rsidRPr="00A60B57" w:rsidTr="00A60B57">
        <w:tc>
          <w:tcPr>
            <w:tcW w:w="522" w:type="dxa"/>
            <w:vMerge/>
            <w:tcBorders>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r w:rsidRPr="00A60B57">
              <w:rPr>
                <w:rFonts w:ascii="Arial" w:hAnsi="Arial" w:cs="Arial"/>
                <w:sz w:val="20"/>
                <w:szCs w:val="20"/>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A60B57" w:rsidRPr="00A60B57" w:rsidTr="00A60B57">
        <w:tc>
          <w:tcPr>
            <w:tcW w:w="522" w:type="dxa"/>
            <w:vMerge/>
            <w:tcBorders>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r w:rsidRPr="00A60B57">
              <w:rPr>
                <w:rFonts w:ascii="Arial" w:hAnsi="Arial" w:cs="Arial"/>
                <w:sz w:val="20"/>
                <w:szCs w:val="20"/>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r>
      <w:tr w:rsidR="00A60B57" w:rsidRPr="00A60B57" w:rsidTr="00A60B57">
        <w:tc>
          <w:tcPr>
            <w:tcW w:w="522" w:type="dxa"/>
            <w:vMerge/>
            <w:tcBorders>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r w:rsidRPr="00A60B57">
              <w:rPr>
                <w:rFonts w:ascii="Arial" w:hAnsi="Arial" w:cs="Arial"/>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r>
      <w:tr w:rsidR="00A60B57" w:rsidRPr="00A60B57" w:rsidTr="00A60B57">
        <w:tc>
          <w:tcPr>
            <w:tcW w:w="522" w:type="dxa"/>
            <w:vMerge/>
            <w:tcBorders>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r w:rsidRPr="00A60B57">
              <w:rPr>
                <w:rFonts w:ascii="Arial" w:hAnsi="Arial" w:cs="Arial"/>
                <w:sz w:val="20"/>
                <w:szCs w:val="20"/>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r w:rsidRPr="00A60B57">
              <w:rPr>
                <w:rFonts w:ascii="Arial" w:hAnsi="Arial" w:cs="Arial"/>
                <w:sz w:val="20"/>
                <w:szCs w:val="20"/>
              </w:rPr>
              <w:t>Адрес земельного участка, на котором осуществляется строительство (реконструкция)</w:t>
            </w:r>
          </w:p>
        </w:tc>
      </w:tr>
      <w:tr w:rsidR="00A60B57" w:rsidRPr="00A60B57" w:rsidTr="00A60B57">
        <w:tc>
          <w:tcPr>
            <w:tcW w:w="522" w:type="dxa"/>
            <w:vMerge/>
            <w:tcBorders>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r>
      <w:tr w:rsidR="00A60B57" w:rsidRPr="00A60B57" w:rsidTr="00A60B57">
        <w:tc>
          <w:tcPr>
            <w:tcW w:w="522" w:type="dxa"/>
            <w:vMerge/>
            <w:tcBorders>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r>
      <w:tr w:rsidR="00A60B57" w:rsidRPr="00A60B57" w:rsidTr="00A60B57">
        <w:tc>
          <w:tcPr>
            <w:tcW w:w="522" w:type="dxa"/>
            <w:vMerge/>
            <w:tcBorders>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r w:rsidRPr="00A60B57">
              <w:rPr>
                <w:rFonts w:ascii="Arial" w:hAnsi="Arial" w:cs="Arial"/>
                <w:sz w:val="20"/>
                <w:szCs w:val="20"/>
              </w:rPr>
              <w:t>Переводом жилого помещения в нежилое помещение и нежилого помещения в жилое помещение</w:t>
            </w:r>
          </w:p>
        </w:tc>
      </w:tr>
      <w:tr w:rsidR="00A60B57" w:rsidRPr="00A60B57" w:rsidTr="00A60B57">
        <w:tc>
          <w:tcPr>
            <w:tcW w:w="522" w:type="dxa"/>
            <w:vMerge/>
            <w:tcBorders>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center"/>
              <w:rPr>
                <w:rFonts w:ascii="Arial" w:hAnsi="Arial" w:cs="Arial"/>
                <w:sz w:val="20"/>
                <w:szCs w:val="20"/>
              </w:rPr>
            </w:pPr>
            <w:r w:rsidRPr="00A60B57">
              <w:rPr>
                <w:rFonts w:ascii="Arial" w:hAnsi="Arial" w:cs="Arial"/>
                <w:sz w:val="20"/>
                <w:szCs w:val="20"/>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center"/>
              <w:rPr>
                <w:rFonts w:ascii="Arial" w:hAnsi="Arial" w:cs="Arial"/>
                <w:sz w:val="20"/>
                <w:szCs w:val="20"/>
              </w:rPr>
            </w:pPr>
            <w:r w:rsidRPr="00A60B57">
              <w:rPr>
                <w:rFonts w:ascii="Arial" w:hAnsi="Arial" w:cs="Arial"/>
                <w:sz w:val="20"/>
                <w:szCs w:val="20"/>
              </w:rPr>
              <w:t>Адрес помещения</w:t>
            </w:r>
          </w:p>
        </w:tc>
      </w:tr>
      <w:tr w:rsidR="00A60B57" w:rsidRPr="00A60B57" w:rsidTr="00A60B57">
        <w:tc>
          <w:tcPr>
            <w:tcW w:w="522" w:type="dxa"/>
            <w:vMerge/>
            <w:tcBorders>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r>
      <w:tr w:rsidR="00A60B57" w:rsidRPr="00A60B57" w:rsidTr="00A60B57">
        <w:tc>
          <w:tcPr>
            <w:tcW w:w="522" w:type="dxa"/>
            <w:vMerge/>
            <w:tcBorders>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r>
    </w:tbl>
    <w:p w:rsidR="00A60B57" w:rsidRPr="00A60B57" w:rsidRDefault="00A60B57" w:rsidP="00A60B57">
      <w:pPr>
        <w:autoSpaceDE w:val="0"/>
        <w:autoSpaceDN w:val="0"/>
        <w:adjustRightInd w:val="0"/>
        <w:jc w:val="both"/>
        <w:rPr>
          <w:rFonts w:ascii="Arial" w:hAnsi="Arial" w:cs="Arial"/>
          <w:sz w:val="20"/>
          <w:szCs w:val="20"/>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1442"/>
      </w:tblGrid>
      <w:tr w:rsidR="00A60B57" w:rsidRPr="00A60B57" w:rsidTr="00A60B57">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ind w:left="5"/>
              <w:jc w:val="both"/>
              <w:rPr>
                <w:rFonts w:ascii="Arial" w:hAnsi="Arial" w:cs="Arial"/>
                <w:sz w:val="20"/>
                <w:szCs w:val="20"/>
              </w:rPr>
            </w:pPr>
            <w:r w:rsidRPr="00A60B57">
              <w:rPr>
                <w:rFonts w:ascii="Arial" w:hAnsi="Arial" w:cs="Arial"/>
                <w:sz w:val="20"/>
                <w:szCs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ind w:left="10"/>
              <w:jc w:val="both"/>
              <w:rPr>
                <w:rFonts w:ascii="Arial" w:hAnsi="Arial" w:cs="Arial"/>
                <w:sz w:val="20"/>
                <w:szCs w:val="20"/>
              </w:rPr>
            </w:pPr>
            <w:r w:rsidRPr="00A60B57">
              <w:rPr>
                <w:rFonts w:ascii="Arial" w:hAnsi="Arial" w:cs="Arial"/>
                <w:sz w:val="20"/>
                <w:szCs w:val="20"/>
              </w:rPr>
              <w:t>Всего листов ___</w:t>
            </w:r>
          </w:p>
        </w:tc>
      </w:tr>
      <w:tr w:rsidR="00A60B57" w:rsidRPr="00A60B57" w:rsidTr="00A60B57">
        <w:tc>
          <w:tcPr>
            <w:tcW w:w="9639" w:type="dxa"/>
            <w:gridSpan w:val="13"/>
            <w:tcBorders>
              <w:top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r>
      <w:tr w:rsidR="00A60B57" w:rsidRPr="00A60B57" w:rsidTr="00A60B57">
        <w:tc>
          <w:tcPr>
            <w:tcW w:w="550" w:type="dxa"/>
            <w:vMerge w:val="restart"/>
            <w:tcBorders>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r w:rsidRPr="00A60B57">
              <w:rPr>
                <w:rFonts w:ascii="Arial" w:hAnsi="Arial" w:cs="Arial"/>
                <w:sz w:val="20"/>
                <w:szCs w:val="20"/>
              </w:rPr>
              <w:t>Образованием помещения(</w:t>
            </w:r>
            <w:proofErr w:type="spellStart"/>
            <w:r w:rsidRPr="00A60B57">
              <w:rPr>
                <w:rFonts w:ascii="Arial" w:hAnsi="Arial" w:cs="Arial"/>
                <w:sz w:val="20"/>
                <w:szCs w:val="20"/>
              </w:rPr>
              <w:t>ий</w:t>
            </w:r>
            <w:proofErr w:type="spellEnd"/>
            <w:r w:rsidRPr="00A60B57">
              <w:rPr>
                <w:rFonts w:ascii="Arial" w:hAnsi="Arial" w:cs="Arial"/>
                <w:sz w:val="20"/>
                <w:szCs w:val="20"/>
              </w:rPr>
              <w:t>) в здании, сооружении путем раздела здания, сооружения</w:t>
            </w:r>
          </w:p>
        </w:tc>
      </w:tr>
      <w:tr w:rsidR="00A60B57" w:rsidRPr="00A60B57" w:rsidTr="00A60B57">
        <w:tc>
          <w:tcPr>
            <w:tcW w:w="550" w:type="dxa"/>
            <w:vMerge/>
            <w:tcBorders>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r w:rsidRPr="00A60B57">
              <w:rPr>
                <w:rFonts w:ascii="Arial" w:hAnsi="Arial" w:cs="Arial"/>
                <w:sz w:val="20"/>
                <w:szCs w:val="20"/>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r w:rsidRPr="00A60B57">
              <w:rPr>
                <w:rFonts w:ascii="Arial" w:hAnsi="Arial" w:cs="Arial"/>
                <w:sz w:val="20"/>
                <w:szCs w:val="20"/>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r>
      <w:tr w:rsidR="00A60B57" w:rsidRPr="00A60B57" w:rsidTr="00A60B57">
        <w:tc>
          <w:tcPr>
            <w:tcW w:w="550" w:type="dxa"/>
            <w:vMerge/>
            <w:tcBorders>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r w:rsidRPr="00A60B57">
              <w:rPr>
                <w:rFonts w:ascii="Arial" w:hAnsi="Arial" w:cs="Arial"/>
                <w:sz w:val="20"/>
                <w:szCs w:val="20"/>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r w:rsidRPr="00A60B57">
              <w:rPr>
                <w:rFonts w:ascii="Arial" w:hAnsi="Arial" w:cs="Arial"/>
                <w:sz w:val="20"/>
                <w:szCs w:val="20"/>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r>
      <w:tr w:rsidR="00A60B57" w:rsidRPr="00A60B57" w:rsidTr="00A60B57">
        <w:tc>
          <w:tcPr>
            <w:tcW w:w="550" w:type="dxa"/>
            <w:vMerge/>
            <w:tcBorders>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r w:rsidRPr="00A60B57">
              <w:rPr>
                <w:rFonts w:ascii="Arial" w:hAnsi="Arial" w:cs="Arial"/>
                <w:sz w:val="20"/>
                <w:szCs w:val="20"/>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r w:rsidRPr="00A60B57">
              <w:rPr>
                <w:rFonts w:ascii="Arial" w:hAnsi="Arial" w:cs="Arial"/>
                <w:sz w:val="20"/>
                <w:szCs w:val="20"/>
              </w:rPr>
              <w:t>Адрес здания, сооружения</w:t>
            </w:r>
          </w:p>
        </w:tc>
      </w:tr>
      <w:tr w:rsidR="00A60B57" w:rsidRPr="00A60B57" w:rsidTr="00A60B57">
        <w:tc>
          <w:tcPr>
            <w:tcW w:w="550" w:type="dxa"/>
            <w:vMerge/>
            <w:tcBorders>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r>
      <w:tr w:rsidR="00A60B57" w:rsidRPr="00A60B57" w:rsidTr="00A60B57">
        <w:tc>
          <w:tcPr>
            <w:tcW w:w="550" w:type="dxa"/>
            <w:vMerge/>
            <w:tcBorders>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r>
      <w:tr w:rsidR="00A60B57" w:rsidRPr="00A60B57" w:rsidTr="00A60B57">
        <w:tc>
          <w:tcPr>
            <w:tcW w:w="550" w:type="dxa"/>
            <w:vMerge/>
            <w:tcBorders>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r w:rsidRPr="00A60B57">
              <w:rPr>
                <w:rFonts w:ascii="Arial" w:hAnsi="Arial" w:cs="Arial"/>
                <w:sz w:val="20"/>
                <w:szCs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r>
      <w:tr w:rsidR="00A60B57" w:rsidRPr="00A60B57" w:rsidTr="00A60B57">
        <w:tc>
          <w:tcPr>
            <w:tcW w:w="550" w:type="dxa"/>
            <w:vMerge/>
            <w:tcBorders>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r>
      <w:tr w:rsidR="00A60B57" w:rsidRPr="00A60B57" w:rsidTr="00A60B57">
        <w:tc>
          <w:tcPr>
            <w:tcW w:w="550" w:type="dxa"/>
            <w:vMerge/>
            <w:tcBorders>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r>
      <w:tr w:rsidR="00A60B57" w:rsidRPr="00A60B57" w:rsidTr="00A60B57">
        <w:tc>
          <w:tcPr>
            <w:tcW w:w="550" w:type="dxa"/>
            <w:vMerge/>
            <w:tcBorders>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r w:rsidRPr="00A60B57">
              <w:rPr>
                <w:rFonts w:ascii="Arial" w:hAnsi="Arial" w:cs="Arial"/>
                <w:sz w:val="20"/>
                <w:szCs w:val="20"/>
              </w:rPr>
              <w:t>Образованием помещения(</w:t>
            </w:r>
            <w:proofErr w:type="spellStart"/>
            <w:r w:rsidRPr="00A60B57">
              <w:rPr>
                <w:rFonts w:ascii="Arial" w:hAnsi="Arial" w:cs="Arial"/>
                <w:sz w:val="20"/>
                <w:szCs w:val="20"/>
              </w:rPr>
              <w:t>ий</w:t>
            </w:r>
            <w:proofErr w:type="spellEnd"/>
            <w:r w:rsidRPr="00A60B57">
              <w:rPr>
                <w:rFonts w:ascii="Arial" w:hAnsi="Arial" w:cs="Arial"/>
                <w:sz w:val="20"/>
                <w:szCs w:val="20"/>
              </w:rPr>
              <w:t>) в здании, сооружении путем раздела помещения</w:t>
            </w:r>
          </w:p>
        </w:tc>
      </w:tr>
      <w:tr w:rsidR="00A60B57" w:rsidRPr="00A60B57" w:rsidTr="00A60B57">
        <w:tc>
          <w:tcPr>
            <w:tcW w:w="550" w:type="dxa"/>
            <w:vMerge/>
            <w:tcBorders>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center"/>
              <w:rPr>
                <w:rFonts w:ascii="Arial" w:hAnsi="Arial" w:cs="Arial"/>
                <w:sz w:val="20"/>
                <w:szCs w:val="20"/>
              </w:rPr>
            </w:pPr>
            <w:r w:rsidRPr="00A60B57">
              <w:rPr>
                <w:rFonts w:ascii="Arial" w:hAnsi="Arial" w:cs="Arial"/>
                <w:sz w:val="20"/>
                <w:szCs w:val="20"/>
              </w:rPr>
              <w:t xml:space="preserve">Назначение помещения (жилое (нежилое) помещение) </w:t>
            </w:r>
            <w:hyperlink w:anchor="Par554" w:history="1">
              <w:r w:rsidRPr="00A60B57">
                <w:rPr>
                  <w:rFonts w:ascii="Arial" w:hAnsi="Arial" w:cs="Arial"/>
                  <w:color w:val="0000FF"/>
                  <w:sz w:val="20"/>
                  <w:szCs w:val="20"/>
                </w:rPr>
                <w:t>&lt;3&gt;</w:t>
              </w:r>
            </w:hyperlink>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center"/>
              <w:rPr>
                <w:rFonts w:ascii="Arial" w:hAnsi="Arial" w:cs="Arial"/>
                <w:sz w:val="20"/>
                <w:szCs w:val="20"/>
              </w:rPr>
            </w:pPr>
            <w:r w:rsidRPr="00A60B57">
              <w:rPr>
                <w:rFonts w:ascii="Arial" w:hAnsi="Arial" w:cs="Arial"/>
                <w:sz w:val="20"/>
                <w:szCs w:val="20"/>
              </w:rPr>
              <w:t xml:space="preserve">Вид помещения </w:t>
            </w:r>
            <w:hyperlink w:anchor="Par554" w:history="1">
              <w:r w:rsidRPr="00A60B57">
                <w:rPr>
                  <w:rFonts w:ascii="Arial" w:hAnsi="Arial" w:cs="Arial"/>
                  <w:color w:val="0000FF"/>
                  <w:sz w:val="20"/>
                  <w:szCs w:val="20"/>
                </w:rPr>
                <w:t>&lt;3&gt;</w:t>
              </w:r>
            </w:hyperlink>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center"/>
              <w:rPr>
                <w:rFonts w:ascii="Arial" w:hAnsi="Arial" w:cs="Arial"/>
                <w:sz w:val="20"/>
                <w:szCs w:val="20"/>
              </w:rPr>
            </w:pPr>
            <w:r w:rsidRPr="00A60B57">
              <w:rPr>
                <w:rFonts w:ascii="Arial" w:hAnsi="Arial" w:cs="Arial"/>
                <w:sz w:val="20"/>
                <w:szCs w:val="20"/>
              </w:rPr>
              <w:t xml:space="preserve">Количество помещений </w:t>
            </w:r>
            <w:hyperlink w:anchor="Par554" w:history="1">
              <w:r w:rsidRPr="00A60B57">
                <w:rPr>
                  <w:rFonts w:ascii="Arial" w:hAnsi="Arial" w:cs="Arial"/>
                  <w:color w:val="0000FF"/>
                  <w:sz w:val="20"/>
                  <w:szCs w:val="20"/>
                </w:rPr>
                <w:t>&lt;3&gt;</w:t>
              </w:r>
            </w:hyperlink>
          </w:p>
        </w:tc>
      </w:tr>
      <w:tr w:rsidR="00A60B57" w:rsidRPr="00A60B57" w:rsidTr="00A60B57">
        <w:tc>
          <w:tcPr>
            <w:tcW w:w="550" w:type="dxa"/>
            <w:vMerge/>
            <w:tcBorders>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r>
      <w:tr w:rsidR="00A60B57" w:rsidRPr="00A60B57" w:rsidTr="00A60B57">
        <w:tc>
          <w:tcPr>
            <w:tcW w:w="550" w:type="dxa"/>
            <w:vMerge/>
            <w:tcBorders>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ind w:firstLine="5"/>
              <w:jc w:val="both"/>
              <w:rPr>
                <w:rFonts w:ascii="Arial" w:hAnsi="Arial" w:cs="Arial"/>
                <w:sz w:val="20"/>
                <w:szCs w:val="20"/>
              </w:rPr>
            </w:pPr>
            <w:r w:rsidRPr="00A60B57">
              <w:rPr>
                <w:rFonts w:ascii="Arial" w:hAnsi="Arial" w:cs="Arial"/>
                <w:sz w:val="20"/>
                <w:szCs w:val="20"/>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r w:rsidRPr="00A60B57">
              <w:rPr>
                <w:rFonts w:ascii="Arial" w:hAnsi="Arial" w:cs="Arial"/>
                <w:sz w:val="20"/>
                <w:szCs w:val="20"/>
              </w:rPr>
              <w:t>Адрес помещения, раздел которого осуществляется</w:t>
            </w:r>
          </w:p>
        </w:tc>
      </w:tr>
      <w:tr w:rsidR="00A60B57" w:rsidRPr="00A60B57" w:rsidTr="00A60B57">
        <w:tc>
          <w:tcPr>
            <w:tcW w:w="550" w:type="dxa"/>
            <w:vMerge/>
            <w:tcBorders>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r>
      <w:tr w:rsidR="00A60B57" w:rsidRPr="00A60B57" w:rsidTr="00A60B57">
        <w:tc>
          <w:tcPr>
            <w:tcW w:w="550" w:type="dxa"/>
            <w:vMerge/>
            <w:tcBorders>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r>
      <w:tr w:rsidR="00A60B57" w:rsidRPr="00A60B57" w:rsidTr="00A60B57">
        <w:tc>
          <w:tcPr>
            <w:tcW w:w="550" w:type="dxa"/>
            <w:vMerge/>
            <w:tcBorders>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r w:rsidRPr="00A60B57">
              <w:rPr>
                <w:rFonts w:ascii="Arial" w:hAnsi="Arial" w:cs="Arial"/>
                <w:sz w:val="20"/>
                <w:szCs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r>
      <w:tr w:rsidR="00A60B57" w:rsidRPr="00A60B57" w:rsidTr="00A60B57">
        <w:tc>
          <w:tcPr>
            <w:tcW w:w="550" w:type="dxa"/>
            <w:vMerge/>
            <w:tcBorders>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r>
      <w:tr w:rsidR="00A60B57" w:rsidRPr="00A60B57" w:rsidTr="00A60B57">
        <w:tc>
          <w:tcPr>
            <w:tcW w:w="550" w:type="dxa"/>
            <w:vMerge/>
            <w:tcBorders>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r>
      <w:tr w:rsidR="00A60B57" w:rsidRPr="00A60B57" w:rsidTr="00A60B57">
        <w:tc>
          <w:tcPr>
            <w:tcW w:w="550" w:type="dxa"/>
            <w:vMerge/>
            <w:tcBorders>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r w:rsidRPr="00A60B57">
              <w:rPr>
                <w:rFonts w:ascii="Arial" w:hAnsi="Arial" w:cs="Arial"/>
                <w:sz w:val="20"/>
                <w:szCs w:val="20"/>
              </w:rPr>
              <w:t>Образованием помещения в здании, сооружении путем объединения помещений в здании, сооружении</w:t>
            </w:r>
          </w:p>
        </w:tc>
      </w:tr>
      <w:tr w:rsidR="00A60B57" w:rsidRPr="00A60B57" w:rsidTr="00A60B57">
        <w:tc>
          <w:tcPr>
            <w:tcW w:w="550" w:type="dxa"/>
            <w:vMerge/>
            <w:tcBorders>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center"/>
              <w:rPr>
                <w:rFonts w:ascii="Arial" w:hAnsi="Arial" w:cs="Arial"/>
                <w:sz w:val="20"/>
                <w:szCs w:val="20"/>
              </w:rPr>
            </w:pPr>
            <w:r w:rsidRPr="00A60B57">
              <w:rPr>
                <w:rFonts w:ascii="Arial" w:hAnsi="Arial" w:cs="Arial"/>
                <w:sz w:val="20"/>
                <w:szCs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center"/>
              <w:rPr>
                <w:rFonts w:ascii="Arial" w:hAnsi="Arial" w:cs="Arial"/>
                <w:sz w:val="20"/>
                <w:szCs w:val="20"/>
              </w:rPr>
            </w:pPr>
            <w:r w:rsidRPr="00A60B57">
              <w:rPr>
                <w:rFonts w:ascii="Arial" w:hAnsi="Arial" w:cs="Arial"/>
                <w:sz w:val="20"/>
                <w:szCs w:val="20"/>
              </w:rPr>
              <w:t>Образование нежилого помещения</w:t>
            </w:r>
          </w:p>
        </w:tc>
      </w:tr>
      <w:tr w:rsidR="00A60B57" w:rsidRPr="00A60B57" w:rsidTr="00A60B57">
        <w:tc>
          <w:tcPr>
            <w:tcW w:w="550" w:type="dxa"/>
            <w:vMerge/>
            <w:tcBorders>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r w:rsidRPr="00A60B57">
              <w:rPr>
                <w:rFonts w:ascii="Arial" w:hAnsi="Arial" w:cs="Arial"/>
                <w:sz w:val="20"/>
                <w:szCs w:val="20"/>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r>
      <w:tr w:rsidR="00A60B57" w:rsidRPr="00A60B57" w:rsidTr="00A60B57">
        <w:tc>
          <w:tcPr>
            <w:tcW w:w="550" w:type="dxa"/>
            <w:vMerge/>
            <w:tcBorders>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r w:rsidRPr="00A60B57">
              <w:rPr>
                <w:rFonts w:ascii="Arial" w:hAnsi="Arial" w:cs="Arial"/>
                <w:sz w:val="20"/>
                <w:szCs w:val="20"/>
              </w:rPr>
              <w:t xml:space="preserve">Кадастровый номер объединяемого помещения </w:t>
            </w:r>
            <w:hyperlink w:anchor="Par555" w:history="1">
              <w:r w:rsidRPr="00A60B57">
                <w:rPr>
                  <w:rFonts w:ascii="Arial" w:hAnsi="Arial" w:cs="Arial"/>
                  <w:color w:val="0000FF"/>
                  <w:sz w:val="20"/>
                  <w:szCs w:val="20"/>
                </w:rPr>
                <w:t>&lt;4&gt;</w:t>
              </w:r>
            </w:hyperlink>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r w:rsidRPr="00A60B57">
              <w:rPr>
                <w:rFonts w:ascii="Arial" w:hAnsi="Arial" w:cs="Arial"/>
                <w:sz w:val="20"/>
                <w:szCs w:val="20"/>
              </w:rPr>
              <w:t xml:space="preserve">Адрес объединяемого помещения </w:t>
            </w:r>
            <w:hyperlink w:anchor="Par555" w:history="1">
              <w:r w:rsidRPr="00A60B57">
                <w:rPr>
                  <w:rFonts w:ascii="Arial" w:hAnsi="Arial" w:cs="Arial"/>
                  <w:color w:val="0000FF"/>
                  <w:sz w:val="20"/>
                  <w:szCs w:val="20"/>
                </w:rPr>
                <w:t>&lt;4&gt;</w:t>
              </w:r>
            </w:hyperlink>
          </w:p>
        </w:tc>
      </w:tr>
      <w:tr w:rsidR="00A60B57" w:rsidRPr="00A60B57" w:rsidTr="00A60B57">
        <w:tc>
          <w:tcPr>
            <w:tcW w:w="550" w:type="dxa"/>
            <w:vMerge/>
            <w:tcBorders>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r>
      <w:tr w:rsidR="00A60B57" w:rsidRPr="00A60B57" w:rsidTr="00A60B57">
        <w:tc>
          <w:tcPr>
            <w:tcW w:w="550" w:type="dxa"/>
            <w:vMerge/>
            <w:tcBorders>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r>
      <w:tr w:rsidR="00A60B57" w:rsidRPr="00A60B57" w:rsidTr="00A60B57">
        <w:tc>
          <w:tcPr>
            <w:tcW w:w="550" w:type="dxa"/>
            <w:vMerge/>
            <w:tcBorders>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r w:rsidRPr="00A60B57">
              <w:rPr>
                <w:rFonts w:ascii="Arial" w:hAnsi="Arial" w:cs="Arial"/>
                <w:sz w:val="20"/>
                <w:szCs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r>
      <w:tr w:rsidR="00A60B57" w:rsidRPr="00A60B57" w:rsidTr="00A60B57">
        <w:tc>
          <w:tcPr>
            <w:tcW w:w="550" w:type="dxa"/>
            <w:vMerge/>
            <w:tcBorders>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r>
      <w:tr w:rsidR="00A60B57" w:rsidRPr="00A60B57" w:rsidTr="00A60B57">
        <w:tc>
          <w:tcPr>
            <w:tcW w:w="550" w:type="dxa"/>
            <w:vMerge/>
            <w:tcBorders>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r>
      <w:tr w:rsidR="00A60B57" w:rsidRPr="00A60B57" w:rsidTr="00A60B57">
        <w:tc>
          <w:tcPr>
            <w:tcW w:w="550" w:type="dxa"/>
            <w:vMerge/>
            <w:tcBorders>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r w:rsidRPr="00A60B57">
              <w:rPr>
                <w:rFonts w:ascii="Arial" w:hAnsi="Arial" w:cs="Arial"/>
                <w:sz w:val="20"/>
                <w:szCs w:val="20"/>
              </w:rPr>
              <w:t>Образованием помещения в здании, сооружении путем переустройства и (или) перепланировки мест общего пользования</w:t>
            </w:r>
          </w:p>
        </w:tc>
      </w:tr>
      <w:tr w:rsidR="00A60B57" w:rsidRPr="00A60B57" w:rsidTr="00A60B57">
        <w:tc>
          <w:tcPr>
            <w:tcW w:w="550" w:type="dxa"/>
            <w:vMerge/>
            <w:tcBorders>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center"/>
              <w:rPr>
                <w:rFonts w:ascii="Arial" w:hAnsi="Arial" w:cs="Arial"/>
                <w:sz w:val="20"/>
                <w:szCs w:val="20"/>
              </w:rPr>
            </w:pPr>
            <w:r w:rsidRPr="00A60B57">
              <w:rPr>
                <w:rFonts w:ascii="Arial" w:hAnsi="Arial" w:cs="Arial"/>
                <w:sz w:val="20"/>
                <w:szCs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center"/>
              <w:rPr>
                <w:rFonts w:ascii="Arial" w:hAnsi="Arial" w:cs="Arial"/>
                <w:sz w:val="20"/>
                <w:szCs w:val="20"/>
              </w:rPr>
            </w:pPr>
            <w:r w:rsidRPr="00A60B57">
              <w:rPr>
                <w:rFonts w:ascii="Arial" w:hAnsi="Arial" w:cs="Arial"/>
                <w:sz w:val="20"/>
                <w:szCs w:val="20"/>
              </w:rPr>
              <w:t>Образование нежилого помещения</w:t>
            </w:r>
          </w:p>
        </w:tc>
      </w:tr>
      <w:tr w:rsidR="00A60B57" w:rsidRPr="00A60B57" w:rsidTr="00A60B57">
        <w:tc>
          <w:tcPr>
            <w:tcW w:w="550" w:type="dxa"/>
            <w:vMerge/>
            <w:tcBorders>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r w:rsidRPr="00A60B57">
              <w:rPr>
                <w:rFonts w:ascii="Arial" w:hAnsi="Arial" w:cs="Arial"/>
                <w:sz w:val="20"/>
                <w:szCs w:val="20"/>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r>
      <w:tr w:rsidR="00A60B57" w:rsidRPr="00A60B57" w:rsidTr="00A60B57">
        <w:tc>
          <w:tcPr>
            <w:tcW w:w="550" w:type="dxa"/>
            <w:vMerge/>
            <w:tcBorders>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r w:rsidRPr="00A60B57">
              <w:rPr>
                <w:rFonts w:ascii="Arial" w:hAnsi="Arial" w:cs="Arial"/>
                <w:sz w:val="20"/>
                <w:szCs w:val="20"/>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r w:rsidRPr="00A60B57">
              <w:rPr>
                <w:rFonts w:ascii="Arial" w:hAnsi="Arial" w:cs="Arial"/>
                <w:sz w:val="20"/>
                <w:szCs w:val="20"/>
              </w:rPr>
              <w:t>Адрес здания, сооружения</w:t>
            </w:r>
          </w:p>
        </w:tc>
      </w:tr>
      <w:tr w:rsidR="00A60B57" w:rsidRPr="00A60B57" w:rsidTr="00A60B57">
        <w:tc>
          <w:tcPr>
            <w:tcW w:w="550" w:type="dxa"/>
            <w:vMerge/>
            <w:tcBorders>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r>
      <w:tr w:rsidR="00A60B57" w:rsidRPr="00A60B57" w:rsidTr="00A60B57">
        <w:tc>
          <w:tcPr>
            <w:tcW w:w="550" w:type="dxa"/>
            <w:vMerge/>
            <w:tcBorders>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r>
      <w:tr w:rsidR="00A60B57" w:rsidRPr="00A60B57" w:rsidTr="00A60B57">
        <w:tc>
          <w:tcPr>
            <w:tcW w:w="550" w:type="dxa"/>
            <w:vMerge/>
            <w:tcBorders>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r w:rsidRPr="00A60B57">
              <w:rPr>
                <w:rFonts w:ascii="Arial" w:hAnsi="Arial" w:cs="Arial"/>
                <w:sz w:val="20"/>
                <w:szCs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r>
      <w:tr w:rsidR="00A60B57" w:rsidRPr="00A60B57" w:rsidTr="00A60B57">
        <w:tc>
          <w:tcPr>
            <w:tcW w:w="550" w:type="dxa"/>
            <w:vMerge/>
            <w:tcBorders>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r>
      <w:tr w:rsidR="00A60B57" w:rsidRPr="00A60B57" w:rsidTr="00A60B57">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r>
    </w:tbl>
    <w:p w:rsidR="00A60B57" w:rsidRPr="00A60B57" w:rsidRDefault="00A60B57" w:rsidP="00A60B57">
      <w:pPr>
        <w:autoSpaceDE w:val="0"/>
        <w:autoSpaceDN w:val="0"/>
        <w:adjustRightInd w:val="0"/>
        <w:jc w:val="both"/>
        <w:rPr>
          <w:rFonts w:ascii="Arial" w:hAnsi="Arial" w:cs="Arial"/>
          <w:sz w:val="20"/>
          <w:szCs w:val="20"/>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8"/>
        <w:gridCol w:w="432"/>
        <w:gridCol w:w="3255"/>
        <w:gridCol w:w="2091"/>
        <w:gridCol w:w="1331"/>
        <w:gridCol w:w="1992"/>
      </w:tblGrid>
      <w:tr w:rsidR="00A60B57" w:rsidRPr="00A60B57" w:rsidTr="00A60B57">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ind w:left="5"/>
              <w:jc w:val="both"/>
              <w:rPr>
                <w:rFonts w:ascii="Arial" w:hAnsi="Arial" w:cs="Arial"/>
                <w:sz w:val="20"/>
                <w:szCs w:val="20"/>
              </w:rPr>
            </w:pPr>
            <w:r w:rsidRPr="00A60B57">
              <w:rPr>
                <w:rFonts w:ascii="Arial" w:hAnsi="Arial" w:cs="Arial"/>
                <w:sz w:val="20"/>
                <w:szCs w:val="20"/>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ind w:left="10"/>
              <w:jc w:val="both"/>
              <w:rPr>
                <w:rFonts w:ascii="Arial" w:hAnsi="Arial" w:cs="Arial"/>
                <w:sz w:val="20"/>
                <w:szCs w:val="20"/>
              </w:rPr>
            </w:pPr>
            <w:r w:rsidRPr="00A60B57">
              <w:rPr>
                <w:rFonts w:ascii="Arial" w:hAnsi="Arial" w:cs="Arial"/>
                <w:sz w:val="20"/>
                <w:szCs w:val="20"/>
              </w:rPr>
              <w:t>Всего листов ___</w:t>
            </w:r>
          </w:p>
        </w:tc>
      </w:tr>
      <w:tr w:rsidR="00A60B57" w:rsidRPr="00A60B57" w:rsidTr="00A60B57">
        <w:tc>
          <w:tcPr>
            <w:tcW w:w="6316" w:type="dxa"/>
            <w:gridSpan w:val="4"/>
            <w:tcBorders>
              <w:top w:val="single" w:sz="4" w:space="0" w:color="auto"/>
              <w:bottom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1331" w:type="dxa"/>
            <w:tcBorders>
              <w:top w:val="single" w:sz="4" w:space="0" w:color="auto"/>
              <w:bottom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1992" w:type="dxa"/>
            <w:tcBorders>
              <w:top w:val="single" w:sz="4" w:space="0" w:color="auto"/>
              <w:bottom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r>
      <w:tr w:rsidR="00A60B57" w:rsidRPr="00A60B57" w:rsidTr="00A60B57">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center"/>
              <w:rPr>
                <w:rFonts w:ascii="Arial" w:hAnsi="Arial" w:cs="Arial"/>
                <w:sz w:val="20"/>
                <w:szCs w:val="20"/>
              </w:rPr>
            </w:pPr>
            <w:r w:rsidRPr="00A60B57">
              <w:rPr>
                <w:rFonts w:ascii="Arial" w:hAnsi="Arial" w:cs="Arial"/>
                <w:sz w:val="20"/>
                <w:szCs w:val="20"/>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r w:rsidRPr="00A60B57">
              <w:rPr>
                <w:rFonts w:ascii="Arial" w:hAnsi="Arial" w:cs="Arial"/>
                <w:sz w:val="20"/>
                <w:szCs w:val="20"/>
              </w:rPr>
              <w:t>Аннулировать адрес объекта адресации:</w:t>
            </w:r>
          </w:p>
        </w:tc>
      </w:tr>
      <w:tr w:rsidR="00A60B57" w:rsidRPr="00A60B57" w:rsidTr="00A60B5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r w:rsidRPr="00A60B57">
              <w:rPr>
                <w:rFonts w:ascii="Arial" w:hAnsi="Arial" w:cs="Arial"/>
                <w:sz w:val="20"/>
                <w:szCs w:val="20"/>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r>
      <w:tr w:rsidR="00A60B57" w:rsidRPr="00A60B57" w:rsidTr="00A60B5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ind w:firstLine="5"/>
              <w:jc w:val="both"/>
              <w:rPr>
                <w:rFonts w:ascii="Arial" w:hAnsi="Arial" w:cs="Arial"/>
                <w:sz w:val="20"/>
                <w:szCs w:val="20"/>
              </w:rPr>
            </w:pPr>
            <w:r w:rsidRPr="00A60B57">
              <w:rPr>
                <w:rFonts w:ascii="Arial" w:hAnsi="Arial" w:cs="Arial"/>
                <w:sz w:val="20"/>
                <w:szCs w:val="20"/>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r>
      <w:tr w:rsidR="00A60B57" w:rsidRPr="00A60B57" w:rsidTr="00A60B5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ind w:firstLine="10"/>
              <w:jc w:val="both"/>
              <w:rPr>
                <w:rFonts w:ascii="Arial" w:hAnsi="Arial" w:cs="Arial"/>
                <w:sz w:val="20"/>
                <w:szCs w:val="20"/>
              </w:rPr>
            </w:pPr>
            <w:r w:rsidRPr="00A60B57">
              <w:rPr>
                <w:rFonts w:ascii="Arial" w:hAnsi="Arial" w:cs="Arial"/>
                <w:sz w:val="20"/>
                <w:szCs w:val="20"/>
              </w:rPr>
              <w:t xml:space="preserve">Наименование муниципального района, городского округа или внутригородской территории (для городов федерального значения) в </w:t>
            </w:r>
            <w:r w:rsidRPr="00A60B57">
              <w:rPr>
                <w:rFonts w:ascii="Arial" w:hAnsi="Arial" w:cs="Arial"/>
                <w:sz w:val="20"/>
                <w:szCs w:val="20"/>
              </w:rPr>
              <w:lastRenderedPageBreak/>
              <w:t>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r>
      <w:tr w:rsidR="00A60B57" w:rsidRPr="00A60B57" w:rsidTr="00A60B5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r w:rsidRPr="00A60B57">
              <w:rPr>
                <w:rFonts w:ascii="Arial" w:hAnsi="Arial" w:cs="Arial"/>
                <w:sz w:val="20"/>
                <w:szCs w:val="20"/>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r>
      <w:tr w:rsidR="00A60B57" w:rsidRPr="00A60B57" w:rsidTr="00A60B5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ind w:firstLine="5"/>
              <w:jc w:val="both"/>
              <w:rPr>
                <w:rFonts w:ascii="Arial" w:hAnsi="Arial" w:cs="Arial"/>
                <w:sz w:val="20"/>
                <w:szCs w:val="20"/>
              </w:rPr>
            </w:pPr>
            <w:r w:rsidRPr="00A60B57">
              <w:rPr>
                <w:rFonts w:ascii="Arial" w:hAnsi="Arial" w:cs="Arial"/>
                <w:sz w:val="20"/>
                <w:szCs w:val="20"/>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r>
      <w:tr w:rsidR="00A60B57" w:rsidRPr="00A60B57" w:rsidTr="00A60B5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r w:rsidRPr="00A60B57">
              <w:rPr>
                <w:rFonts w:ascii="Arial" w:hAnsi="Arial" w:cs="Arial"/>
                <w:sz w:val="20"/>
                <w:szCs w:val="20"/>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r>
      <w:tr w:rsidR="00A60B57" w:rsidRPr="00A60B57" w:rsidTr="00A60B5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ind w:firstLine="5"/>
              <w:jc w:val="both"/>
              <w:rPr>
                <w:rFonts w:ascii="Arial" w:hAnsi="Arial" w:cs="Arial"/>
                <w:sz w:val="20"/>
                <w:szCs w:val="20"/>
              </w:rPr>
            </w:pPr>
            <w:r w:rsidRPr="00A60B57">
              <w:rPr>
                <w:rFonts w:ascii="Arial" w:hAnsi="Arial" w:cs="Arial"/>
                <w:sz w:val="20"/>
                <w:szCs w:val="20"/>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r>
      <w:tr w:rsidR="00A60B57" w:rsidRPr="00A60B57" w:rsidTr="00A60B5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ind w:firstLine="5"/>
              <w:jc w:val="both"/>
              <w:rPr>
                <w:rFonts w:ascii="Arial" w:hAnsi="Arial" w:cs="Arial"/>
                <w:sz w:val="20"/>
                <w:szCs w:val="20"/>
              </w:rPr>
            </w:pPr>
            <w:r w:rsidRPr="00A60B57">
              <w:rPr>
                <w:rFonts w:ascii="Arial" w:hAnsi="Arial" w:cs="Arial"/>
                <w:sz w:val="20"/>
                <w:szCs w:val="20"/>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r>
      <w:tr w:rsidR="00A60B57" w:rsidRPr="00A60B57" w:rsidTr="00A60B5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r w:rsidRPr="00A60B57">
              <w:rPr>
                <w:rFonts w:ascii="Arial" w:hAnsi="Arial" w:cs="Arial"/>
                <w:sz w:val="20"/>
                <w:szCs w:val="20"/>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r>
      <w:tr w:rsidR="00A60B57" w:rsidRPr="00A60B57" w:rsidTr="00A60B5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r w:rsidRPr="00A60B57">
              <w:rPr>
                <w:rFonts w:ascii="Arial" w:hAnsi="Arial" w:cs="Arial"/>
                <w:sz w:val="20"/>
                <w:szCs w:val="20"/>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r>
      <w:tr w:rsidR="00A60B57" w:rsidRPr="00A60B57" w:rsidTr="00A60B5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ind w:firstLine="5"/>
              <w:jc w:val="both"/>
              <w:rPr>
                <w:rFonts w:ascii="Arial" w:hAnsi="Arial" w:cs="Arial"/>
                <w:sz w:val="20"/>
                <w:szCs w:val="20"/>
              </w:rPr>
            </w:pPr>
            <w:r w:rsidRPr="00A60B57">
              <w:rPr>
                <w:rFonts w:ascii="Arial" w:hAnsi="Arial" w:cs="Arial"/>
                <w:sz w:val="20"/>
                <w:szCs w:val="20"/>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r>
      <w:tr w:rsidR="00A60B57" w:rsidRPr="00A60B57" w:rsidTr="00A60B5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ind w:firstLine="5"/>
              <w:jc w:val="both"/>
              <w:rPr>
                <w:rFonts w:ascii="Arial" w:hAnsi="Arial" w:cs="Arial"/>
                <w:sz w:val="20"/>
                <w:szCs w:val="20"/>
              </w:rPr>
            </w:pPr>
            <w:r w:rsidRPr="00A60B57">
              <w:rPr>
                <w:rFonts w:ascii="Arial" w:hAnsi="Arial" w:cs="Arial"/>
                <w:sz w:val="20"/>
                <w:szCs w:val="20"/>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r>
      <w:tr w:rsidR="00A60B57" w:rsidRPr="00A60B57" w:rsidTr="00A60B5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r w:rsidRPr="00A60B57">
              <w:rPr>
                <w:rFonts w:ascii="Arial" w:hAnsi="Arial" w:cs="Arial"/>
                <w:sz w:val="20"/>
                <w:szCs w:val="20"/>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r>
      <w:tr w:rsidR="00A60B57" w:rsidRPr="00A60B57" w:rsidTr="00A60B5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r>
      <w:tr w:rsidR="00A60B57" w:rsidRPr="00A60B57" w:rsidTr="00A60B5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r>
      <w:tr w:rsidR="00A60B57" w:rsidRPr="00A60B57" w:rsidTr="00A60B5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r w:rsidRPr="00A60B57">
              <w:rPr>
                <w:rFonts w:ascii="Arial" w:hAnsi="Arial" w:cs="Arial"/>
                <w:sz w:val="20"/>
                <w:szCs w:val="20"/>
              </w:rPr>
              <w:t>В связи с:</w:t>
            </w:r>
          </w:p>
        </w:tc>
      </w:tr>
      <w:tr w:rsidR="00A60B57" w:rsidRPr="00A60B57" w:rsidTr="00A60B5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r w:rsidRPr="00A60B57">
              <w:rPr>
                <w:rFonts w:ascii="Arial" w:hAnsi="Arial" w:cs="Arial"/>
                <w:sz w:val="20"/>
                <w:szCs w:val="20"/>
              </w:rPr>
              <w:t>Прекращением существования объекта адресации</w:t>
            </w:r>
          </w:p>
        </w:tc>
      </w:tr>
      <w:tr w:rsidR="00A60B57" w:rsidRPr="00A60B57" w:rsidTr="00A60B5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r w:rsidRPr="00A60B57">
              <w:rPr>
                <w:rFonts w:ascii="Arial" w:hAnsi="Arial" w:cs="Arial"/>
                <w:sz w:val="20"/>
                <w:szCs w:val="20"/>
              </w:rPr>
              <w:t xml:space="preserve">Отказом в осуществлении кадастрового учета объекта адресации по основаниям, указанным в </w:t>
            </w:r>
            <w:hyperlink r:id="rId24" w:history="1">
              <w:r w:rsidRPr="00A60B57">
                <w:rPr>
                  <w:rFonts w:ascii="Arial" w:hAnsi="Arial" w:cs="Arial"/>
                  <w:color w:val="0000FF"/>
                  <w:sz w:val="20"/>
                  <w:szCs w:val="20"/>
                </w:rPr>
                <w:t>пунктах 1</w:t>
              </w:r>
            </w:hyperlink>
            <w:r w:rsidRPr="00A60B57">
              <w:rPr>
                <w:rFonts w:ascii="Arial" w:hAnsi="Arial" w:cs="Arial"/>
                <w:sz w:val="20"/>
                <w:szCs w:val="20"/>
              </w:rPr>
              <w:t xml:space="preserve"> и </w:t>
            </w:r>
            <w:hyperlink r:id="rId25" w:history="1">
              <w:r w:rsidRPr="00A60B57">
                <w:rPr>
                  <w:rFonts w:ascii="Arial" w:hAnsi="Arial" w:cs="Arial"/>
                  <w:color w:val="0000FF"/>
                  <w:sz w:val="20"/>
                  <w:szCs w:val="20"/>
                </w:rPr>
                <w:t>3 части 2 статьи 27</w:t>
              </w:r>
            </w:hyperlink>
            <w:r w:rsidRPr="00A60B57">
              <w:rPr>
                <w:rFonts w:ascii="Arial" w:hAnsi="Arial" w:cs="Arial"/>
                <w:sz w:val="20"/>
                <w:szCs w:val="20"/>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w:t>
            </w:r>
            <w:smartTag w:uri="urn:schemas-microsoft-com:office:smarttags" w:element="metricconverter">
              <w:smartTagPr>
                <w:attr w:name="ProductID" w:val="2014 г"/>
              </w:smartTagPr>
              <w:r w:rsidRPr="00A60B57">
                <w:rPr>
                  <w:rFonts w:ascii="Arial" w:hAnsi="Arial" w:cs="Arial"/>
                  <w:sz w:val="20"/>
                  <w:szCs w:val="20"/>
                </w:rPr>
                <w:t>2014 г</w:t>
              </w:r>
            </w:smartTag>
            <w:r w:rsidRPr="00A60B57">
              <w:rPr>
                <w:rFonts w:ascii="Arial" w:hAnsi="Arial" w:cs="Arial"/>
                <w:sz w:val="20"/>
                <w:szCs w:val="20"/>
              </w:rPr>
              <w:t>.)</w:t>
            </w:r>
          </w:p>
        </w:tc>
      </w:tr>
      <w:tr w:rsidR="00A60B57" w:rsidRPr="00A60B57" w:rsidTr="00A60B5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r w:rsidRPr="00A60B57">
              <w:rPr>
                <w:rFonts w:ascii="Arial" w:hAnsi="Arial" w:cs="Arial"/>
                <w:sz w:val="20"/>
                <w:szCs w:val="20"/>
              </w:rPr>
              <w:t>Присвоением объекту адресации нового адреса</w:t>
            </w:r>
          </w:p>
        </w:tc>
      </w:tr>
      <w:tr w:rsidR="00A60B57" w:rsidRPr="00A60B57" w:rsidTr="00A60B5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r w:rsidRPr="00A60B57">
              <w:rPr>
                <w:rFonts w:ascii="Arial" w:hAnsi="Arial" w:cs="Arial"/>
                <w:sz w:val="20"/>
                <w:szCs w:val="20"/>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r>
      <w:tr w:rsidR="00A60B57" w:rsidRPr="00A60B57" w:rsidTr="00A60B5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r>
      <w:tr w:rsidR="00A60B57" w:rsidRPr="00A60B57" w:rsidTr="00A60B5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r>
    </w:tbl>
    <w:p w:rsidR="00A60B57" w:rsidRPr="00A60B57" w:rsidRDefault="00A60B57" w:rsidP="00A60B57">
      <w:pPr>
        <w:autoSpaceDE w:val="0"/>
        <w:autoSpaceDN w:val="0"/>
        <w:adjustRightInd w:val="0"/>
        <w:jc w:val="both"/>
        <w:rPr>
          <w:rFonts w:ascii="Arial" w:hAnsi="Arial" w:cs="Arial"/>
          <w:sz w:val="20"/>
          <w:szCs w:val="20"/>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1442"/>
      </w:tblGrid>
      <w:tr w:rsidR="00A60B57" w:rsidRPr="00A60B57" w:rsidTr="00A60B57">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ind w:left="5"/>
              <w:jc w:val="both"/>
              <w:rPr>
                <w:rFonts w:ascii="Arial" w:hAnsi="Arial" w:cs="Arial"/>
                <w:sz w:val="20"/>
                <w:szCs w:val="20"/>
              </w:rPr>
            </w:pPr>
            <w:r w:rsidRPr="00A60B57">
              <w:rPr>
                <w:rFonts w:ascii="Arial" w:hAnsi="Arial" w:cs="Arial"/>
                <w:sz w:val="20"/>
                <w:szCs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ind w:left="10"/>
              <w:jc w:val="both"/>
              <w:rPr>
                <w:rFonts w:ascii="Arial" w:hAnsi="Arial" w:cs="Arial"/>
                <w:sz w:val="20"/>
                <w:szCs w:val="20"/>
              </w:rPr>
            </w:pPr>
            <w:r w:rsidRPr="00A60B57">
              <w:rPr>
                <w:rFonts w:ascii="Arial" w:hAnsi="Arial" w:cs="Arial"/>
                <w:sz w:val="20"/>
                <w:szCs w:val="20"/>
              </w:rPr>
              <w:t>Всего листов ___</w:t>
            </w:r>
          </w:p>
        </w:tc>
      </w:tr>
      <w:tr w:rsidR="00A60B57" w:rsidRPr="00A60B57" w:rsidTr="00A60B57">
        <w:tc>
          <w:tcPr>
            <w:tcW w:w="9639" w:type="dxa"/>
            <w:gridSpan w:val="15"/>
            <w:tcBorders>
              <w:top w:val="single" w:sz="4" w:space="0" w:color="auto"/>
              <w:bottom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r>
      <w:tr w:rsidR="00A60B57" w:rsidRPr="00A60B57" w:rsidTr="00A60B57">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center"/>
              <w:rPr>
                <w:rFonts w:ascii="Arial" w:hAnsi="Arial" w:cs="Arial"/>
                <w:sz w:val="20"/>
                <w:szCs w:val="20"/>
              </w:rPr>
            </w:pPr>
            <w:r w:rsidRPr="00A60B57">
              <w:rPr>
                <w:rFonts w:ascii="Arial" w:hAnsi="Arial" w:cs="Arial"/>
                <w:sz w:val="20"/>
                <w:szCs w:val="20"/>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r w:rsidRPr="00A60B57">
              <w:rPr>
                <w:rFonts w:ascii="Arial" w:hAnsi="Arial" w:cs="Arial"/>
                <w:sz w:val="20"/>
                <w:szCs w:val="20"/>
              </w:rPr>
              <w:t>Собственник объекта адресации или лицо, обладающее иным вещным правом на объект адресации</w:t>
            </w:r>
          </w:p>
        </w:tc>
      </w:tr>
      <w:tr w:rsidR="00A60B57" w:rsidRPr="00A60B57" w:rsidTr="00A60B57">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r w:rsidRPr="00A60B57">
              <w:rPr>
                <w:rFonts w:ascii="Arial" w:hAnsi="Arial" w:cs="Arial"/>
                <w:sz w:val="20"/>
                <w:szCs w:val="20"/>
              </w:rPr>
              <w:t>физическое лицо:</w:t>
            </w:r>
          </w:p>
        </w:tc>
      </w:tr>
      <w:tr w:rsidR="00A60B57" w:rsidRPr="00A60B57" w:rsidTr="00A60B57">
        <w:tc>
          <w:tcPr>
            <w:tcW w:w="558" w:type="dxa"/>
            <w:vMerge w:val="restart"/>
            <w:tcBorders>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B57" w:rsidRPr="00A60B57" w:rsidRDefault="00A60B57" w:rsidP="00A60B57">
            <w:pPr>
              <w:autoSpaceDE w:val="0"/>
              <w:autoSpaceDN w:val="0"/>
              <w:adjustRightInd w:val="0"/>
              <w:jc w:val="center"/>
              <w:rPr>
                <w:rFonts w:ascii="Arial" w:hAnsi="Arial" w:cs="Arial"/>
                <w:sz w:val="20"/>
                <w:szCs w:val="20"/>
              </w:rPr>
            </w:pPr>
            <w:r w:rsidRPr="00A60B57">
              <w:rPr>
                <w:rFonts w:ascii="Arial" w:hAnsi="Arial" w:cs="Arial"/>
                <w:sz w:val="20"/>
                <w:szCs w:val="20"/>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B57" w:rsidRPr="00A60B57" w:rsidRDefault="00A60B57" w:rsidP="00A60B57">
            <w:pPr>
              <w:autoSpaceDE w:val="0"/>
              <w:autoSpaceDN w:val="0"/>
              <w:adjustRightInd w:val="0"/>
              <w:jc w:val="center"/>
              <w:rPr>
                <w:rFonts w:ascii="Arial" w:hAnsi="Arial" w:cs="Arial"/>
                <w:sz w:val="20"/>
                <w:szCs w:val="20"/>
              </w:rPr>
            </w:pPr>
            <w:r w:rsidRPr="00A60B57">
              <w:rPr>
                <w:rFonts w:ascii="Arial" w:hAnsi="Arial" w:cs="Arial"/>
                <w:sz w:val="20"/>
                <w:szCs w:val="20"/>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B57" w:rsidRPr="00A60B57" w:rsidRDefault="00A60B57" w:rsidP="00A60B57">
            <w:pPr>
              <w:autoSpaceDE w:val="0"/>
              <w:autoSpaceDN w:val="0"/>
              <w:adjustRightInd w:val="0"/>
              <w:jc w:val="center"/>
              <w:rPr>
                <w:rFonts w:ascii="Arial" w:hAnsi="Arial" w:cs="Arial"/>
                <w:sz w:val="20"/>
                <w:szCs w:val="20"/>
              </w:rPr>
            </w:pPr>
            <w:r w:rsidRPr="00A60B57">
              <w:rPr>
                <w:rFonts w:ascii="Arial" w:hAnsi="Arial" w:cs="Arial"/>
                <w:sz w:val="20"/>
                <w:szCs w:val="20"/>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B57" w:rsidRPr="00A60B57" w:rsidRDefault="00A60B57" w:rsidP="00A60B57">
            <w:pPr>
              <w:autoSpaceDE w:val="0"/>
              <w:autoSpaceDN w:val="0"/>
              <w:adjustRightInd w:val="0"/>
              <w:jc w:val="center"/>
              <w:rPr>
                <w:rFonts w:ascii="Arial" w:hAnsi="Arial" w:cs="Arial"/>
                <w:sz w:val="20"/>
                <w:szCs w:val="20"/>
              </w:rPr>
            </w:pPr>
            <w:r w:rsidRPr="00A60B57">
              <w:rPr>
                <w:rFonts w:ascii="Arial" w:hAnsi="Arial" w:cs="Arial"/>
                <w:sz w:val="20"/>
                <w:szCs w:val="20"/>
              </w:rPr>
              <w:t>ИНН (при наличии):</w:t>
            </w:r>
          </w:p>
        </w:tc>
      </w:tr>
      <w:tr w:rsidR="00A60B57" w:rsidRPr="00A60B57" w:rsidTr="00A60B57">
        <w:tc>
          <w:tcPr>
            <w:tcW w:w="558" w:type="dxa"/>
            <w:vMerge/>
            <w:tcBorders>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r>
      <w:tr w:rsidR="00A60B57" w:rsidRPr="00A60B57" w:rsidTr="00A60B57">
        <w:tc>
          <w:tcPr>
            <w:tcW w:w="558" w:type="dxa"/>
            <w:vMerge/>
            <w:tcBorders>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center"/>
              <w:rPr>
                <w:rFonts w:ascii="Arial" w:hAnsi="Arial" w:cs="Arial"/>
                <w:sz w:val="20"/>
                <w:szCs w:val="20"/>
              </w:rPr>
            </w:pPr>
            <w:r w:rsidRPr="00A60B57">
              <w:rPr>
                <w:rFonts w:ascii="Arial" w:hAnsi="Arial" w:cs="Arial"/>
                <w:sz w:val="20"/>
                <w:szCs w:val="20"/>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center"/>
              <w:rPr>
                <w:rFonts w:ascii="Arial" w:hAnsi="Arial" w:cs="Arial"/>
                <w:sz w:val="20"/>
                <w:szCs w:val="20"/>
              </w:rPr>
            </w:pPr>
            <w:r w:rsidRPr="00A60B57">
              <w:rPr>
                <w:rFonts w:ascii="Arial" w:hAnsi="Arial" w:cs="Arial"/>
                <w:sz w:val="20"/>
                <w:szCs w:val="20"/>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center"/>
              <w:rPr>
                <w:rFonts w:ascii="Arial" w:hAnsi="Arial" w:cs="Arial"/>
                <w:sz w:val="20"/>
                <w:szCs w:val="20"/>
              </w:rPr>
            </w:pPr>
            <w:r w:rsidRPr="00A60B57">
              <w:rPr>
                <w:rFonts w:ascii="Arial" w:hAnsi="Arial" w:cs="Arial"/>
                <w:sz w:val="20"/>
                <w:szCs w:val="20"/>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center"/>
              <w:rPr>
                <w:rFonts w:ascii="Arial" w:hAnsi="Arial" w:cs="Arial"/>
                <w:sz w:val="20"/>
                <w:szCs w:val="20"/>
              </w:rPr>
            </w:pPr>
            <w:r w:rsidRPr="00A60B57">
              <w:rPr>
                <w:rFonts w:ascii="Arial" w:hAnsi="Arial" w:cs="Arial"/>
                <w:sz w:val="20"/>
                <w:szCs w:val="20"/>
              </w:rPr>
              <w:t>номер:</w:t>
            </w:r>
          </w:p>
        </w:tc>
      </w:tr>
      <w:tr w:rsidR="00A60B57" w:rsidRPr="00A60B57" w:rsidTr="00A60B57">
        <w:tc>
          <w:tcPr>
            <w:tcW w:w="558" w:type="dxa"/>
            <w:vMerge/>
            <w:tcBorders>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r>
      <w:tr w:rsidR="00A60B57" w:rsidRPr="00A60B57" w:rsidTr="00A60B57">
        <w:tc>
          <w:tcPr>
            <w:tcW w:w="558" w:type="dxa"/>
            <w:vMerge/>
            <w:tcBorders>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center"/>
              <w:rPr>
                <w:rFonts w:ascii="Arial" w:hAnsi="Arial" w:cs="Arial"/>
                <w:sz w:val="20"/>
                <w:szCs w:val="20"/>
              </w:rPr>
            </w:pPr>
            <w:r w:rsidRPr="00A60B57">
              <w:rPr>
                <w:rFonts w:ascii="Arial" w:hAnsi="Arial" w:cs="Arial"/>
                <w:sz w:val="20"/>
                <w:szCs w:val="20"/>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center"/>
              <w:rPr>
                <w:rFonts w:ascii="Arial" w:hAnsi="Arial" w:cs="Arial"/>
                <w:sz w:val="20"/>
                <w:szCs w:val="20"/>
              </w:rPr>
            </w:pPr>
            <w:r w:rsidRPr="00A60B57">
              <w:rPr>
                <w:rFonts w:ascii="Arial" w:hAnsi="Arial" w:cs="Arial"/>
                <w:sz w:val="20"/>
                <w:szCs w:val="20"/>
              </w:rPr>
              <w:t>кем выдан:</w:t>
            </w:r>
          </w:p>
        </w:tc>
      </w:tr>
      <w:tr w:rsidR="00A60B57" w:rsidRPr="00A60B57" w:rsidTr="00A60B57">
        <w:tc>
          <w:tcPr>
            <w:tcW w:w="558" w:type="dxa"/>
            <w:vMerge/>
            <w:tcBorders>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r w:rsidRPr="00A60B57">
              <w:rPr>
                <w:rFonts w:ascii="Arial" w:hAnsi="Arial" w:cs="Arial"/>
                <w:sz w:val="20"/>
                <w:szCs w:val="20"/>
              </w:rPr>
              <w:t>"__" ______ ____ г.</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r>
      <w:tr w:rsidR="00A60B57" w:rsidRPr="00A60B57" w:rsidTr="00A60B57">
        <w:tc>
          <w:tcPr>
            <w:tcW w:w="558" w:type="dxa"/>
            <w:vMerge/>
            <w:tcBorders>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r>
      <w:tr w:rsidR="00A60B57" w:rsidRPr="00A60B57" w:rsidTr="00A60B57">
        <w:tc>
          <w:tcPr>
            <w:tcW w:w="558" w:type="dxa"/>
            <w:vMerge/>
            <w:tcBorders>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B57" w:rsidRPr="00A60B57" w:rsidRDefault="00A60B57" w:rsidP="00A60B57">
            <w:pPr>
              <w:autoSpaceDE w:val="0"/>
              <w:autoSpaceDN w:val="0"/>
              <w:adjustRightInd w:val="0"/>
              <w:jc w:val="center"/>
              <w:rPr>
                <w:rFonts w:ascii="Arial" w:hAnsi="Arial" w:cs="Arial"/>
                <w:sz w:val="20"/>
                <w:szCs w:val="20"/>
              </w:rPr>
            </w:pPr>
            <w:r w:rsidRPr="00A60B57">
              <w:rPr>
                <w:rFonts w:ascii="Arial" w:hAnsi="Arial" w:cs="Arial"/>
                <w:sz w:val="20"/>
                <w:szCs w:val="20"/>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B57" w:rsidRPr="00A60B57" w:rsidRDefault="00A60B57" w:rsidP="00A60B57">
            <w:pPr>
              <w:autoSpaceDE w:val="0"/>
              <w:autoSpaceDN w:val="0"/>
              <w:adjustRightInd w:val="0"/>
              <w:jc w:val="center"/>
              <w:rPr>
                <w:rFonts w:ascii="Arial" w:hAnsi="Arial" w:cs="Arial"/>
                <w:sz w:val="20"/>
                <w:szCs w:val="20"/>
              </w:rPr>
            </w:pPr>
            <w:r w:rsidRPr="00A60B57">
              <w:rPr>
                <w:rFonts w:ascii="Arial" w:hAnsi="Arial" w:cs="Arial"/>
                <w:sz w:val="20"/>
                <w:szCs w:val="20"/>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B57" w:rsidRPr="00A60B57" w:rsidRDefault="00A60B57" w:rsidP="00A60B57">
            <w:pPr>
              <w:autoSpaceDE w:val="0"/>
              <w:autoSpaceDN w:val="0"/>
              <w:adjustRightInd w:val="0"/>
              <w:jc w:val="center"/>
              <w:rPr>
                <w:rFonts w:ascii="Arial" w:hAnsi="Arial" w:cs="Arial"/>
                <w:sz w:val="20"/>
                <w:szCs w:val="20"/>
              </w:rPr>
            </w:pPr>
            <w:r w:rsidRPr="00A60B57">
              <w:rPr>
                <w:rFonts w:ascii="Arial" w:hAnsi="Arial" w:cs="Arial"/>
                <w:sz w:val="20"/>
                <w:szCs w:val="20"/>
              </w:rPr>
              <w:t>адрес электронной почты (при наличии):</w:t>
            </w:r>
          </w:p>
        </w:tc>
      </w:tr>
      <w:tr w:rsidR="00A60B57" w:rsidRPr="00A60B57" w:rsidTr="00A60B57">
        <w:tc>
          <w:tcPr>
            <w:tcW w:w="558" w:type="dxa"/>
            <w:vMerge/>
            <w:tcBorders>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r>
      <w:tr w:rsidR="00A60B57" w:rsidRPr="00A60B57" w:rsidTr="00A60B57">
        <w:tc>
          <w:tcPr>
            <w:tcW w:w="558" w:type="dxa"/>
            <w:vMerge/>
            <w:tcBorders>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r>
      <w:tr w:rsidR="00A60B57" w:rsidRPr="00A60B57" w:rsidTr="00A60B57">
        <w:tc>
          <w:tcPr>
            <w:tcW w:w="558" w:type="dxa"/>
            <w:vMerge/>
            <w:tcBorders>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ind w:firstLine="5"/>
              <w:jc w:val="both"/>
              <w:rPr>
                <w:rFonts w:ascii="Arial" w:hAnsi="Arial" w:cs="Arial"/>
                <w:sz w:val="20"/>
                <w:szCs w:val="20"/>
              </w:rPr>
            </w:pPr>
            <w:r w:rsidRPr="00A60B57">
              <w:rPr>
                <w:rFonts w:ascii="Arial" w:hAnsi="Arial" w:cs="Arial"/>
                <w:sz w:val="20"/>
                <w:szCs w:val="20"/>
              </w:rPr>
              <w:t>юридическое лицо, в том числе орган государственной власти, иной государственный орган, орган местного самоуправления:</w:t>
            </w:r>
          </w:p>
        </w:tc>
      </w:tr>
      <w:tr w:rsidR="00A60B57" w:rsidRPr="00A60B57" w:rsidTr="00A60B57">
        <w:tc>
          <w:tcPr>
            <w:tcW w:w="558" w:type="dxa"/>
            <w:vMerge w:val="restart"/>
            <w:tcBorders>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r w:rsidRPr="00A60B57">
              <w:rPr>
                <w:rFonts w:ascii="Arial" w:hAnsi="Arial" w:cs="Arial"/>
                <w:sz w:val="20"/>
                <w:szCs w:val="20"/>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r>
      <w:tr w:rsidR="00A60B57" w:rsidRPr="00A60B57" w:rsidTr="00A60B57">
        <w:tc>
          <w:tcPr>
            <w:tcW w:w="558" w:type="dxa"/>
            <w:vMerge/>
            <w:tcBorders>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r>
      <w:tr w:rsidR="00A60B57" w:rsidRPr="00A60B57" w:rsidTr="00A60B57">
        <w:tc>
          <w:tcPr>
            <w:tcW w:w="558" w:type="dxa"/>
            <w:vMerge/>
            <w:tcBorders>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center"/>
              <w:rPr>
                <w:rFonts w:ascii="Arial" w:hAnsi="Arial" w:cs="Arial"/>
                <w:sz w:val="20"/>
                <w:szCs w:val="20"/>
              </w:rPr>
            </w:pPr>
            <w:r w:rsidRPr="00A60B57">
              <w:rPr>
                <w:rFonts w:ascii="Arial" w:hAnsi="Arial" w:cs="Arial"/>
                <w:sz w:val="20"/>
                <w:szCs w:val="20"/>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center"/>
              <w:rPr>
                <w:rFonts w:ascii="Arial" w:hAnsi="Arial" w:cs="Arial"/>
                <w:sz w:val="20"/>
                <w:szCs w:val="20"/>
              </w:rPr>
            </w:pPr>
            <w:r w:rsidRPr="00A60B57">
              <w:rPr>
                <w:rFonts w:ascii="Arial" w:hAnsi="Arial" w:cs="Arial"/>
                <w:sz w:val="20"/>
                <w:szCs w:val="20"/>
              </w:rPr>
              <w:t>КПП (для российского юридического лица):</w:t>
            </w:r>
          </w:p>
        </w:tc>
      </w:tr>
      <w:tr w:rsidR="00A60B57" w:rsidRPr="00A60B57" w:rsidTr="00A60B57">
        <w:tc>
          <w:tcPr>
            <w:tcW w:w="558" w:type="dxa"/>
            <w:vMerge/>
            <w:tcBorders>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r>
      <w:tr w:rsidR="00A60B57" w:rsidRPr="00A60B57" w:rsidTr="00A60B57">
        <w:tc>
          <w:tcPr>
            <w:tcW w:w="558" w:type="dxa"/>
            <w:vMerge/>
            <w:tcBorders>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center"/>
              <w:rPr>
                <w:rFonts w:ascii="Arial" w:hAnsi="Arial" w:cs="Arial"/>
                <w:sz w:val="20"/>
                <w:szCs w:val="20"/>
              </w:rPr>
            </w:pPr>
            <w:r w:rsidRPr="00A60B57">
              <w:rPr>
                <w:rFonts w:ascii="Arial" w:hAnsi="Arial" w:cs="Arial"/>
                <w:sz w:val="20"/>
                <w:szCs w:val="20"/>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center"/>
              <w:rPr>
                <w:rFonts w:ascii="Arial" w:hAnsi="Arial" w:cs="Arial"/>
                <w:sz w:val="20"/>
                <w:szCs w:val="20"/>
              </w:rPr>
            </w:pPr>
            <w:r w:rsidRPr="00A60B57">
              <w:rPr>
                <w:rFonts w:ascii="Arial" w:hAnsi="Arial" w:cs="Arial"/>
                <w:sz w:val="20"/>
                <w:szCs w:val="20"/>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center"/>
              <w:rPr>
                <w:rFonts w:ascii="Arial" w:hAnsi="Arial" w:cs="Arial"/>
                <w:sz w:val="20"/>
                <w:szCs w:val="20"/>
              </w:rPr>
            </w:pPr>
            <w:r w:rsidRPr="00A60B57">
              <w:rPr>
                <w:rFonts w:ascii="Arial" w:hAnsi="Arial" w:cs="Arial"/>
                <w:sz w:val="20"/>
                <w:szCs w:val="20"/>
              </w:rPr>
              <w:t>номер регистрации (для иностранного юридического лица):</w:t>
            </w:r>
          </w:p>
        </w:tc>
      </w:tr>
      <w:tr w:rsidR="00A60B57" w:rsidRPr="00A60B57" w:rsidTr="00A60B57">
        <w:tc>
          <w:tcPr>
            <w:tcW w:w="558" w:type="dxa"/>
            <w:vMerge/>
            <w:tcBorders>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B57" w:rsidRPr="00A60B57" w:rsidRDefault="00A60B57" w:rsidP="00A60B57">
            <w:pPr>
              <w:autoSpaceDE w:val="0"/>
              <w:autoSpaceDN w:val="0"/>
              <w:adjustRightInd w:val="0"/>
              <w:jc w:val="center"/>
              <w:rPr>
                <w:rFonts w:ascii="Arial" w:hAnsi="Arial" w:cs="Arial"/>
                <w:sz w:val="20"/>
                <w:szCs w:val="20"/>
              </w:rPr>
            </w:pPr>
            <w:r w:rsidRPr="00A60B57">
              <w:rPr>
                <w:rFonts w:ascii="Arial" w:hAnsi="Arial" w:cs="Arial"/>
                <w:sz w:val="20"/>
                <w:szCs w:val="20"/>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r>
      <w:tr w:rsidR="00A60B57" w:rsidRPr="00A60B57" w:rsidTr="00A60B57">
        <w:tc>
          <w:tcPr>
            <w:tcW w:w="558" w:type="dxa"/>
            <w:vMerge/>
            <w:tcBorders>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B57" w:rsidRPr="00A60B57" w:rsidRDefault="00A60B57" w:rsidP="00A60B57">
            <w:pPr>
              <w:autoSpaceDE w:val="0"/>
              <w:autoSpaceDN w:val="0"/>
              <w:adjustRightInd w:val="0"/>
              <w:rPr>
                <w:rFonts w:ascii="Arial" w:hAnsi="Arial" w:cs="Arial"/>
                <w:sz w:val="20"/>
                <w:szCs w:val="20"/>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r>
      <w:tr w:rsidR="00A60B57" w:rsidRPr="00A60B57" w:rsidTr="00A60B57">
        <w:tc>
          <w:tcPr>
            <w:tcW w:w="558" w:type="dxa"/>
            <w:vMerge/>
            <w:tcBorders>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center"/>
              <w:rPr>
                <w:rFonts w:ascii="Arial" w:hAnsi="Arial" w:cs="Arial"/>
                <w:sz w:val="20"/>
                <w:szCs w:val="20"/>
              </w:rPr>
            </w:pPr>
            <w:r w:rsidRPr="00A60B57">
              <w:rPr>
                <w:rFonts w:ascii="Arial" w:hAnsi="Arial" w:cs="Arial"/>
                <w:sz w:val="20"/>
                <w:szCs w:val="20"/>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center"/>
              <w:rPr>
                <w:rFonts w:ascii="Arial" w:hAnsi="Arial" w:cs="Arial"/>
                <w:sz w:val="20"/>
                <w:szCs w:val="20"/>
              </w:rPr>
            </w:pPr>
            <w:r w:rsidRPr="00A60B57">
              <w:rPr>
                <w:rFonts w:ascii="Arial" w:hAnsi="Arial" w:cs="Arial"/>
                <w:sz w:val="20"/>
                <w:szCs w:val="20"/>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center"/>
              <w:rPr>
                <w:rFonts w:ascii="Arial" w:hAnsi="Arial" w:cs="Arial"/>
                <w:sz w:val="20"/>
                <w:szCs w:val="20"/>
              </w:rPr>
            </w:pPr>
            <w:r w:rsidRPr="00A60B57">
              <w:rPr>
                <w:rFonts w:ascii="Arial" w:hAnsi="Arial" w:cs="Arial"/>
                <w:sz w:val="20"/>
                <w:szCs w:val="20"/>
              </w:rPr>
              <w:t>адрес электронной почты (при наличии):</w:t>
            </w:r>
          </w:p>
        </w:tc>
      </w:tr>
      <w:tr w:rsidR="00A60B57" w:rsidRPr="00A60B57" w:rsidTr="00A60B57">
        <w:tc>
          <w:tcPr>
            <w:tcW w:w="558" w:type="dxa"/>
            <w:vMerge/>
            <w:tcBorders>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r>
      <w:tr w:rsidR="00A60B57" w:rsidRPr="00A60B57" w:rsidTr="00A60B57">
        <w:tc>
          <w:tcPr>
            <w:tcW w:w="558" w:type="dxa"/>
            <w:vMerge/>
            <w:tcBorders>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r>
      <w:tr w:rsidR="00A60B57" w:rsidRPr="00A60B57" w:rsidTr="00A60B57">
        <w:tc>
          <w:tcPr>
            <w:tcW w:w="558" w:type="dxa"/>
            <w:vMerge/>
            <w:tcBorders>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r w:rsidRPr="00A60B57">
              <w:rPr>
                <w:rFonts w:ascii="Arial" w:hAnsi="Arial" w:cs="Arial"/>
                <w:sz w:val="20"/>
                <w:szCs w:val="20"/>
              </w:rPr>
              <w:t>Вещное право на объект адресации:</w:t>
            </w:r>
          </w:p>
        </w:tc>
      </w:tr>
      <w:tr w:rsidR="00A60B57" w:rsidRPr="00A60B57" w:rsidTr="00A60B57">
        <w:tc>
          <w:tcPr>
            <w:tcW w:w="558" w:type="dxa"/>
            <w:tcBorders>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448" w:type="dxa"/>
            <w:tcBorders>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r w:rsidRPr="00A60B57">
              <w:rPr>
                <w:rFonts w:ascii="Arial" w:hAnsi="Arial" w:cs="Arial"/>
                <w:sz w:val="20"/>
                <w:szCs w:val="20"/>
              </w:rPr>
              <w:t>право собственности</w:t>
            </w:r>
          </w:p>
        </w:tc>
      </w:tr>
      <w:tr w:rsidR="00A60B57" w:rsidRPr="00A60B57" w:rsidTr="00A60B57">
        <w:tc>
          <w:tcPr>
            <w:tcW w:w="558" w:type="dxa"/>
            <w:tcBorders>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448" w:type="dxa"/>
            <w:tcBorders>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r w:rsidRPr="00A60B57">
              <w:rPr>
                <w:rFonts w:ascii="Arial" w:hAnsi="Arial" w:cs="Arial"/>
                <w:sz w:val="20"/>
                <w:szCs w:val="20"/>
              </w:rPr>
              <w:t>право хозяйственного ведения имуществом на объект адресации</w:t>
            </w:r>
          </w:p>
        </w:tc>
      </w:tr>
      <w:tr w:rsidR="00A60B57" w:rsidRPr="00A60B57" w:rsidTr="00A60B57">
        <w:tc>
          <w:tcPr>
            <w:tcW w:w="558" w:type="dxa"/>
            <w:tcBorders>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448" w:type="dxa"/>
            <w:tcBorders>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r w:rsidRPr="00A60B57">
              <w:rPr>
                <w:rFonts w:ascii="Arial" w:hAnsi="Arial" w:cs="Arial"/>
                <w:sz w:val="20"/>
                <w:szCs w:val="20"/>
              </w:rPr>
              <w:t>право оперативного управления имуществом на объект адресации</w:t>
            </w:r>
          </w:p>
        </w:tc>
      </w:tr>
      <w:tr w:rsidR="00A60B57" w:rsidRPr="00A60B57" w:rsidTr="00A60B57">
        <w:tc>
          <w:tcPr>
            <w:tcW w:w="558" w:type="dxa"/>
            <w:tcBorders>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448" w:type="dxa"/>
            <w:tcBorders>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r w:rsidRPr="00A60B57">
              <w:rPr>
                <w:rFonts w:ascii="Arial" w:hAnsi="Arial" w:cs="Arial"/>
                <w:sz w:val="20"/>
                <w:szCs w:val="20"/>
              </w:rPr>
              <w:t>право пожизненно наследуемого владения земельным участком</w:t>
            </w:r>
          </w:p>
        </w:tc>
      </w:tr>
      <w:tr w:rsidR="00A60B57" w:rsidRPr="00A60B57" w:rsidTr="00A60B57">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r w:rsidRPr="00A60B57">
              <w:rPr>
                <w:rFonts w:ascii="Arial" w:hAnsi="Arial" w:cs="Arial"/>
                <w:sz w:val="20"/>
                <w:szCs w:val="20"/>
              </w:rPr>
              <w:t>право постоянного (бессрочного) пользования земельным участком</w:t>
            </w:r>
          </w:p>
        </w:tc>
      </w:tr>
      <w:tr w:rsidR="00A60B57" w:rsidRPr="00A60B57" w:rsidTr="00A60B57">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center"/>
              <w:rPr>
                <w:rFonts w:ascii="Arial" w:hAnsi="Arial" w:cs="Arial"/>
                <w:sz w:val="20"/>
                <w:szCs w:val="20"/>
              </w:rPr>
            </w:pPr>
            <w:r w:rsidRPr="00A60B57">
              <w:rPr>
                <w:rFonts w:ascii="Arial" w:hAnsi="Arial" w:cs="Arial"/>
                <w:sz w:val="20"/>
                <w:szCs w:val="20"/>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r w:rsidRPr="00A60B57">
              <w:rPr>
                <w:rFonts w:ascii="Arial" w:hAnsi="Arial" w:cs="Arial"/>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A60B57" w:rsidRPr="00A60B57" w:rsidTr="00A60B57">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r w:rsidRPr="00A60B57">
              <w:rPr>
                <w:rFonts w:ascii="Arial" w:hAnsi="Arial" w:cs="Arial"/>
                <w:sz w:val="20"/>
                <w:szCs w:val="20"/>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r w:rsidRPr="00A60B57">
              <w:rPr>
                <w:rFonts w:ascii="Arial" w:hAnsi="Arial" w:cs="Arial"/>
                <w:sz w:val="20"/>
                <w:szCs w:val="20"/>
              </w:rPr>
              <w:t>В многофункциональном центре</w:t>
            </w:r>
          </w:p>
        </w:tc>
      </w:tr>
      <w:tr w:rsidR="00A60B57" w:rsidRPr="00A60B57" w:rsidTr="00A60B57">
        <w:tc>
          <w:tcPr>
            <w:tcW w:w="558" w:type="dxa"/>
            <w:vMerge w:val="restart"/>
            <w:tcBorders>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r w:rsidRPr="00A60B57">
              <w:rPr>
                <w:rFonts w:ascii="Arial" w:hAnsi="Arial" w:cs="Arial"/>
                <w:sz w:val="20"/>
                <w:szCs w:val="20"/>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r>
      <w:tr w:rsidR="00A60B57" w:rsidRPr="00A60B57" w:rsidTr="00A60B57">
        <w:tc>
          <w:tcPr>
            <w:tcW w:w="558" w:type="dxa"/>
            <w:vMerge/>
            <w:tcBorders>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r>
      <w:tr w:rsidR="00A60B57" w:rsidRPr="00A60B57" w:rsidTr="00A60B57">
        <w:tc>
          <w:tcPr>
            <w:tcW w:w="558" w:type="dxa"/>
            <w:tcBorders>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ind w:firstLine="5"/>
              <w:jc w:val="both"/>
              <w:rPr>
                <w:rFonts w:ascii="Arial" w:hAnsi="Arial" w:cs="Arial"/>
                <w:sz w:val="20"/>
                <w:szCs w:val="20"/>
              </w:rPr>
            </w:pPr>
            <w:r w:rsidRPr="00A60B57">
              <w:rPr>
                <w:rFonts w:ascii="Arial" w:hAnsi="Arial" w:cs="Arial"/>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A60B57" w:rsidRPr="00A60B57" w:rsidTr="00A60B57">
        <w:tc>
          <w:tcPr>
            <w:tcW w:w="558" w:type="dxa"/>
            <w:tcBorders>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r w:rsidRPr="00A60B57">
              <w:rPr>
                <w:rFonts w:ascii="Arial" w:hAnsi="Arial" w:cs="Arial"/>
                <w:sz w:val="20"/>
                <w:szCs w:val="20"/>
              </w:rPr>
              <w:t>В личном кабинете федеральной информационной адресной системы</w:t>
            </w:r>
          </w:p>
        </w:tc>
      </w:tr>
      <w:tr w:rsidR="00A60B57" w:rsidRPr="00A60B57" w:rsidTr="00A60B57">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ind w:firstLine="10"/>
              <w:jc w:val="both"/>
              <w:rPr>
                <w:rFonts w:ascii="Arial" w:hAnsi="Arial" w:cs="Arial"/>
                <w:sz w:val="20"/>
                <w:szCs w:val="20"/>
              </w:rPr>
            </w:pPr>
            <w:r w:rsidRPr="00A60B57">
              <w:rPr>
                <w:rFonts w:ascii="Arial" w:hAnsi="Arial" w:cs="Arial"/>
                <w:sz w:val="20"/>
                <w:szCs w:val="20"/>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r>
      <w:tr w:rsidR="00A60B57" w:rsidRPr="00A60B57" w:rsidTr="00A60B57">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r>
      <w:tr w:rsidR="00A60B57" w:rsidRPr="00A60B57" w:rsidTr="00A60B57">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center"/>
              <w:rPr>
                <w:rFonts w:ascii="Arial" w:hAnsi="Arial" w:cs="Arial"/>
                <w:sz w:val="20"/>
                <w:szCs w:val="20"/>
              </w:rPr>
            </w:pPr>
            <w:r w:rsidRPr="00A60B57">
              <w:rPr>
                <w:rFonts w:ascii="Arial" w:hAnsi="Arial" w:cs="Arial"/>
                <w:sz w:val="20"/>
                <w:szCs w:val="20"/>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r w:rsidRPr="00A60B57">
              <w:rPr>
                <w:rFonts w:ascii="Arial" w:hAnsi="Arial" w:cs="Arial"/>
                <w:sz w:val="20"/>
                <w:szCs w:val="20"/>
              </w:rPr>
              <w:t>Расписку в получении документов прошу:</w:t>
            </w:r>
          </w:p>
        </w:tc>
      </w:tr>
      <w:tr w:rsidR="00A60B57" w:rsidRPr="00A60B57" w:rsidTr="00A60B57">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r w:rsidRPr="00A60B57">
              <w:rPr>
                <w:rFonts w:ascii="Arial" w:hAnsi="Arial" w:cs="Arial"/>
                <w:sz w:val="20"/>
                <w:szCs w:val="20"/>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r w:rsidRPr="00A60B57">
              <w:rPr>
                <w:rFonts w:ascii="Arial" w:hAnsi="Arial" w:cs="Arial"/>
                <w:sz w:val="20"/>
                <w:szCs w:val="20"/>
              </w:rPr>
              <w:t>Расписка получена: ___________________________________</w:t>
            </w:r>
          </w:p>
          <w:p w:rsidR="00A60B57" w:rsidRPr="00A60B57" w:rsidRDefault="00A60B57" w:rsidP="00A60B57">
            <w:pPr>
              <w:autoSpaceDE w:val="0"/>
              <w:autoSpaceDN w:val="0"/>
              <w:adjustRightInd w:val="0"/>
              <w:ind w:left="3005"/>
              <w:jc w:val="both"/>
              <w:rPr>
                <w:rFonts w:ascii="Arial" w:hAnsi="Arial" w:cs="Arial"/>
                <w:sz w:val="20"/>
                <w:szCs w:val="20"/>
              </w:rPr>
            </w:pPr>
            <w:r w:rsidRPr="00A60B57">
              <w:rPr>
                <w:rFonts w:ascii="Arial" w:hAnsi="Arial" w:cs="Arial"/>
                <w:sz w:val="20"/>
                <w:szCs w:val="20"/>
              </w:rPr>
              <w:t>(подпись заявителя)</w:t>
            </w:r>
          </w:p>
        </w:tc>
      </w:tr>
      <w:tr w:rsidR="00A60B57" w:rsidRPr="00A60B57" w:rsidTr="00A60B57">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r w:rsidRPr="00A60B57">
              <w:rPr>
                <w:rFonts w:ascii="Arial" w:hAnsi="Arial" w:cs="Arial"/>
                <w:sz w:val="20"/>
                <w:szCs w:val="20"/>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r>
      <w:tr w:rsidR="00A60B57" w:rsidRPr="00A60B57" w:rsidTr="00A60B57">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r>
      <w:tr w:rsidR="00A60B57" w:rsidRPr="00A60B57" w:rsidTr="00A60B57">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r w:rsidRPr="00A60B57">
              <w:rPr>
                <w:rFonts w:ascii="Arial" w:hAnsi="Arial" w:cs="Arial"/>
                <w:sz w:val="20"/>
                <w:szCs w:val="20"/>
              </w:rPr>
              <w:t>Не направлять</w:t>
            </w:r>
          </w:p>
        </w:tc>
      </w:tr>
    </w:tbl>
    <w:p w:rsidR="00A60B57" w:rsidRPr="00A60B57" w:rsidRDefault="00A60B57" w:rsidP="00A60B57">
      <w:pPr>
        <w:autoSpaceDE w:val="0"/>
        <w:autoSpaceDN w:val="0"/>
        <w:adjustRightInd w:val="0"/>
        <w:jc w:val="both"/>
        <w:rPr>
          <w:rFonts w:ascii="Arial" w:hAnsi="Arial" w:cs="Arial"/>
          <w:sz w:val="20"/>
          <w:szCs w:val="20"/>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1481"/>
      </w:tblGrid>
      <w:tr w:rsidR="00A60B57" w:rsidRPr="00A60B57" w:rsidTr="00A60B57">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ind w:left="5"/>
              <w:jc w:val="both"/>
              <w:rPr>
                <w:rFonts w:ascii="Arial" w:hAnsi="Arial" w:cs="Arial"/>
                <w:sz w:val="20"/>
                <w:szCs w:val="20"/>
              </w:rPr>
            </w:pPr>
            <w:r w:rsidRPr="00A60B57">
              <w:rPr>
                <w:rFonts w:ascii="Arial" w:hAnsi="Arial" w:cs="Arial"/>
                <w:sz w:val="20"/>
                <w:szCs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ind w:left="10"/>
              <w:jc w:val="both"/>
              <w:rPr>
                <w:rFonts w:ascii="Arial" w:hAnsi="Arial" w:cs="Arial"/>
                <w:sz w:val="20"/>
                <w:szCs w:val="20"/>
              </w:rPr>
            </w:pPr>
            <w:r w:rsidRPr="00A60B57">
              <w:rPr>
                <w:rFonts w:ascii="Arial" w:hAnsi="Arial" w:cs="Arial"/>
                <w:sz w:val="20"/>
                <w:szCs w:val="20"/>
              </w:rPr>
              <w:t>Всего листов ___</w:t>
            </w:r>
          </w:p>
        </w:tc>
      </w:tr>
      <w:tr w:rsidR="00A60B57" w:rsidRPr="00A60B57" w:rsidTr="00A60B57">
        <w:tc>
          <w:tcPr>
            <w:tcW w:w="9639" w:type="dxa"/>
            <w:gridSpan w:val="13"/>
            <w:tcBorders>
              <w:top w:val="single" w:sz="4" w:space="0" w:color="auto"/>
              <w:bottom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r>
      <w:tr w:rsidR="00A60B57" w:rsidRPr="00A60B57" w:rsidTr="00A60B57">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center"/>
              <w:rPr>
                <w:rFonts w:ascii="Arial" w:hAnsi="Arial" w:cs="Arial"/>
                <w:sz w:val="20"/>
                <w:szCs w:val="20"/>
              </w:rPr>
            </w:pPr>
            <w:r w:rsidRPr="00A60B57">
              <w:rPr>
                <w:rFonts w:ascii="Arial" w:hAnsi="Arial" w:cs="Arial"/>
                <w:sz w:val="20"/>
                <w:szCs w:val="20"/>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r w:rsidRPr="00A60B57">
              <w:rPr>
                <w:rFonts w:ascii="Arial" w:hAnsi="Arial" w:cs="Arial"/>
                <w:sz w:val="20"/>
                <w:szCs w:val="20"/>
              </w:rPr>
              <w:t>Заявитель:</w:t>
            </w:r>
          </w:p>
        </w:tc>
      </w:tr>
      <w:tr w:rsidR="00A60B57" w:rsidRPr="00A60B57" w:rsidTr="00A60B57">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r w:rsidRPr="00A60B57">
              <w:rPr>
                <w:rFonts w:ascii="Arial" w:hAnsi="Arial" w:cs="Arial"/>
                <w:sz w:val="20"/>
                <w:szCs w:val="20"/>
              </w:rPr>
              <w:t>Собственник объекта адресации или лицо, обладающее иным вещным правом на объект адресации</w:t>
            </w:r>
          </w:p>
        </w:tc>
      </w:tr>
      <w:tr w:rsidR="00A60B57" w:rsidRPr="00A60B57" w:rsidTr="00A60B57">
        <w:tc>
          <w:tcPr>
            <w:tcW w:w="537" w:type="dxa"/>
            <w:tcBorders>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r w:rsidRPr="00A60B57">
              <w:rPr>
                <w:rFonts w:ascii="Arial" w:hAnsi="Arial" w:cs="Arial"/>
                <w:sz w:val="20"/>
                <w:szCs w:val="20"/>
              </w:rPr>
              <w:t>Представитель собственника объекта адресации или лица, обладающего иным вещным правом на объект адресации</w:t>
            </w:r>
          </w:p>
        </w:tc>
      </w:tr>
      <w:tr w:rsidR="00A60B57" w:rsidRPr="00A60B57" w:rsidTr="00A60B57">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r w:rsidRPr="00A60B57">
              <w:rPr>
                <w:rFonts w:ascii="Arial" w:hAnsi="Arial" w:cs="Arial"/>
                <w:sz w:val="20"/>
                <w:szCs w:val="20"/>
              </w:rPr>
              <w:t>физическое лицо:</w:t>
            </w:r>
          </w:p>
        </w:tc>
      </w:tr>
      <w:tr w:rsidR="00A60B57" w:rsidRPr="00A60B57" w:rsidTr="00A60B5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B57" w:rsidRPr="00A60B57" w:rsidRDefault="00A60B57" w:rsidP="00A60B57">
            <w:pPr>
              <w:autoSpaceDE w:val="0"/>
              <w:autoSpaceDN w:val="0"/>
              <w:adjustRightInd w:val="0"/>
              <w:jc w:val="center"/>
              <w:rPr>
                <w:rFonts w:ascii="Arial" w:hAnsi="Arial" w:cs="Arial"/>
                <w:sz w:val="20"/>
                <w:szCs w:val="20"/>
              </w:rPr>
            </w:pPr>
            <w:r w:rsidRPr="00A60B57">
              <w:rPr>
                <w:rFonts w:ascii="Arial" w:hAnsi="Arial" w:cs="Arial"/>
                <w:sz w:val="20"/>
                <w:szCs w:val="20"/>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B57" w:rsidRPr="00A60B57" w:rsidRDefault="00A60B57" w:rsidP="00A60B57">
            <w:pPr>
              <w:autoSpaceDE w:val="0"/>
              <w:autoSpaceDN w:val="0"/>
              <w:adjustRightInd w:val="0"/>
              <w:jc w:val="center"/>
              <w:rPr>
                <w:rFonts w:ascii="Arial" w:hAnsi="Arial" w:cs="Arial"/>
                <w:sz w:val="20"/>
                <w:szCs w:val="20"/>
              </w:rPr>
            </w:pPr>
            <w:r w:rsidRPr="00A60B57">
              <w:rPr>
                <w:rFonts w:ascii="Arial" w:hAnsi="Arial" w:cs="Arial"/>
                <w:sz w:val="20"/>
                <w:szCs w:val="20"/>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B57" w:rsidRPr="00A60B57" w:rsidRDefault="00A60B57" w:rsidP="00A60B57">
            <w:pPr>
              <w:autoSpaceDE w:val="0"/>
              <w:autoSpaceDN w:val="0"/>
              <w:adjustRightInd w:val="0"/>
              <w:jc w:val="center"/>
              <w:rPr>
                <w:rFonts w:ascii="Arial" w:hAnsi="Arial" w:cs="Arial"/>
                <w:sz w:val="20"/>
                <w:szCs w:val="20"/>
              </w:rPr>
            </w:pPr>
            <w:r w:rsidRPr="00A60B57">
              <w:rPr>
                <w:rFonts w:ascii="Arial" w:hAnsi="Arial" w:cs="Arial"/>
                <w:sz w:val="20"/>
                <w:szCs w:val="20"/>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B57" w:rsidRPr="00A60B57" w:rsidRDefault="00A60B57" w:rsidP="00A60B57">
            <w:pPr>
              <w:autoSpaceDE w:val="0"/>
              <w:autoSpaceDN w:val="0"/>
              <w:adjustRightInd w:val="0"/>
              <w:jc w:val="center"/>
              <w:rPr>
                <w:rFonts w:ascii="Arial" w:hAnsi="Arial" w:cs="Arial"/>
                <w:sz w:val="20"/>
                <w:szCs w:val="20"/>
              </w:rPr>
            </w:pPr>
            <w:r w:rsidRPr="00A60B57">
              <w:rPr>
                <w:rFonts w:ascii="Arial" w:hAnsi="Arial" w:cs="Arial"/>
                <w:sz w:val="20"/>
                <w:szCs w:val="20"/>
              </w:rPr>
              <w:t>ИНН (при наличии):</w:t>
            </w:r>
          </w:p>
        </w:tc>
      </w:tr>
      <w:tr w:rsidR="00A60B57" w:rsidRPr="00A60B57" w:rsidTr="00A60B5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r>
      <w:tr w:rsidR="00A60B57" w:rsidRPr="00A60B57" w:rsidTr="00A60B5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center"/>
              <w:rPr>
                <w:rFonts w:ascii="Arial" w:hAnsi="Arial" w:cs="Arial"/>
                <w:sz w:val="20"/>
                <w:szCs w:val="20"/>
              </w:rPr>
            </w:pPr>
            <w:r w:rsidRPr="00A60B57">
              <w:rPr>
                <w:rFonts w:ascii="Arial" w:hAnsi="Arial" w:cs="Arial"/>
                <w:sz w:val="20"/>
                <w:szCs w:val="20"/>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center"/>
              <w:rPr>
                <w:rFonts w:ascii="Arial" w:hAnsi="Arial" w:cs="Arial"/>
                <w:sz w:val="20"/>
                <w:szCs w:val="20"/>
              </w:rPr>
            </w:pPr>
            <w:r w:rsidRPr="00A60B57">
              <w:rPr>
                <w:rFonts w:ascii="Arial" w:hAnsi="Arial" w:cs="Arial"/>
                <w:sz w:val="20"/>
                <w:szCs w:val="20"/>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center"/>
              <w:rPr>
                <w:rFonts w:ascii="Arial" w:hAnsi="Arial" w:cs="Arial"/>
                <w:sz w:val="20"/>
                <w:szCs w:val="20"/>
              </w:rPr>
            </w:pPr>
            <w:r w:rsidRPr="00A60B57">
              <w:rPr>
                <w:rFonts w:ascii="Arial" w:hAnsi="Arial" w:cs="Arial"/>
                <w:sz w:val="20"/>
                <w:szCs w:val="20"/>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center"/>
              <w:rPr>
                <w:rFonts w:ascii="Arial" w:hAnsi="Arial" w:cs="Arial"/>
                <w:sz w:val="20"/>
                <w:szCs w:val="20"/>
              </w:rPr>
            </w:pPr>
            <w:r w:rsidRPr="00A60B57">
              <w:rPr>
                <w:rFonts w:ascii="Arial" w:hAnsi="Arial" w:cs="Arial"/>
                <w:sz w:val="20"/>
                <w:szCs w:val="20"/>
              </w:rPr>
              <w:t>номер:</w:t>
            </w:r>
          </w:p>
        </w:tc>
      </w:tr>
      <w:tr w:rsidR="00A60B57" w:rsidRPr="00A60B57" w:rsidTr="00A60B5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r>
      <w:tr w:rsidR="00A60B57" w:rsidRPr="00A60B57" w:rsidTr="00A60B5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center"/>
              <w:rPr>
                <w:rFonts w:ascii="Arial" w:hAnsi="Arial" w:cs="Arial"/>
                <w:sz w:val="20"/>
                <w:szCs w:val="20"/>
              </w:rPr>
            </w:pPr>
            <w:r w:rsidRPr="00A60B57">
              <w:rPr>
                <w:rFonts w:ascii="Arial" w:hAnsi="Arial" w:cs="Arial"/>
                <w:sz w:val="20"/>
                <w:szCs w:val="20"/>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center"/>
              <w:rPr>
                <w:rFonts w:ascii="Arial" w:hAnsi="Arial" w:cs="Arial"/>
                <w:sz w:val="20"/>
                <w:szCs w:val="20"/>
              </w:rPr>
            </w:pPr>
            <w:r w:rsidRPr="00A60B57">
              <w:rPr>
                <w:rFonts w:ascii="Arial" w:hAnsi="Arial" w:cs="Arial"/>
                <w:sz w:val="20"/>
                <w:szCs w:val="20"/>
              </w:rPr>
              <w:t>кем выдан:</w:t>
            </w:r>
          </w:p>
        </w:tc>
      </w:tr>
      <w:tr w:rsidR="00A60B57" w:rsidRPr="00A60B57" w:rsidTr="00A60B5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center"/>
              <w:rPr>
                <w:rFonts w:ascii="Arial" w:hAnsi="Arial" w:cs="Arial"/>
                <w:sz w:val="20"/>
                <w:szCs w:val="20"/>
              </w:rPr>
            </w:pPr>
            <w:r w:rsidRPr="00A60B57">
              <w:rPr>
                <w:rFonts w:ascii="Arial" w:hAnsi="Arial" w:cs="Arial"/>
                <w:sz w:val="20"/>
                <w:szCs w:val="20"/>
              </w:rPr>
              <w:t>"__" ______ ____ г.</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r>
      <w:tr w:rsidR="00A60B57" w:rsidRPr="00A60B57" w:rsidTr="00A60B5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r>
      <w:tr w:rsidR="00A60B57" w:rsidRPr="00A60B57" w:rsidTr="00A60B5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B57" w:rsidRPr="00A60B57" w:rsidRDefault="00A60B57" w:rsidP="00A60B57">
            <w:pPr>
              <w:autoSpaceDE w:val="0"/>
              <w:autoSpaceDN w:val="0"/>
              <w:adjustRightInd w:val="0"/>
              <w:jc w:val="center"/>
              <w:rPr>
                <w:rFonts w:ascii="Arial" w:hAnsi="Arial" w:cs="Arial"/>
                <w:sz w:val="20"/>
                <w:szCs w:val="20"/>
              </w:rPr>
            </w:pPr>
            <w:r w:rsidRPr="00A60B57">
              <w:rPr>
                <w:rFonts w:ascii="Arial" w:hAnsi="Arial" w:cs="Arial"/>
                <w:sz w:val="20"/>
                <w:szCs w:val="20"/>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B57" w:rsidRPr="00A60B57" w:rsidRDefault="00A60B57" w:rsidP="00A60B57">
            <w:pPr>
              <w:autoSpaceDE w:val="0"/>
              <w:autoSpaceDN w:val="0"/>
              <w:adjustRightInd w:val="0"/>
              <w:jc w:val="center"/>
              <w:rPr>
                <w:rFonts w:ascii="Arial" w:hAnsi="Arial" w:cs="Arial"/>
                <w:sz w:val="20"/>
                <w:szCs w:val="20"/>
              </w:rPr>
            </w:pPr>
            <w:r w:rsidRPr="00A60B57">
              <w:rPr>
                <w:rFonts w:ascii="Arial" w:hAnsi="Arial" w:cs="Arial"/>
                <w:sz w:val="20"/>
                <w:szCs w:val="20"/>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B57" w:rsidRPr="00A60B57" w:rsidRDefault="00A60B57" w:rsidP="00A60B57">
            <w:pPr>
              <w:autoSpaceDE w:val="0"/>
              <w:autoSpaceDN w:val="0"/>
              <w:adjustRightInd w:val="0"/>
              <w:jc w:val="center"/>
              <w:rPr>
                <w:rFonts w:ascii="Arial" w:hAnsi="Arial" w:cs="Arial"/>
                <w:sz w:val="20"/>
                <w:szCs w:val="20"/>
              </w:rPr>
            </w:pPr>
            <w:r w:rsidRPr="00A60B57">
              <w:rPr>
                <w:rFonts w:ascii="Arial" w:hAnsi="Arial" w:cs="Arial"/>
                <w:sz w:val="20"/>
                <w:szCs w:val="20"/>
              </w:rPr>
              <w:t>адрес электронной почты (при наличии):</w:t>
            </w:r>
          </w:p>
        </w:tc>
      </w:tr>
      <w:tr w:rsidR="00A60B57" w:rsidRPr="00A60B57" w:rsidTr="00A60B5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r>
      <w:tr w:rsidR="00A60B57" w:rsidRPr="00A60B57" w:rsidTr="00A60B5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r>
      <w:tr w:rsidR="00A60B57" w:rsidRPr="00A60B57" w:rsidTr="00A60B5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r w:rsidRPr="00A60B57">
              <w:rPr>
                <w:rFonts w:ascii="Arial" w:hAnsi="Arial" w:cs="Arial"/>
                <w:sz w:val="20"/>
                <w:szCs w:val="20"/>
              </w:rPr>
              <w:t>наименование и реквизиты документа, подтверждающего полномочия представителя:</w:t>
            </w:r>
          </w:p>
        </w:tc>
      </w:tr>
      <w:tr w:rsidR="00A60B57" w:rsidRPr="00A60B57" w:rsidTr="00A60B5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r>
      <w:tr w:rsidR="00A60B57" w:rsidRPr="00A60B57" w:rsidTr="00A60B5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r>
      <w:tr w:rsidR="00A60B57" w:rsidRPr="00A60B57" w:rsidTr="00A60B5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ind w:firstLine="5"/>
              <w:jc w:val="both"/>
              <w:rPr>
                <w:rFonts w:ascii="Arial" w:hAnsi="Arial" w:cs="Arial"/>
                <w:sz w:val="20"/>
                <w:szCs w:val="20"/>
              </w:rPr>
            </w:pPr>
            <w:r w:rsidRPr="00A60B57">
              <w:rPr>
                <w:rFonts w:ascii="Arial" w:hAnsi="Arial" w:cs="Arial"/>
                <w:sz w:val="20"/>
                <w:szCs w:val="20"/>
              </w:rPr>
              <w:t>юридическое лицо, в том числе орган государственной власти, иной государственный орган, орган местного самоуправления:</w:t>
            </w:r>
          </w:p>
        </w:tc>
      </w:tr>
      <w:tr w:rsidR="00A60B57" w:rsidRPr="00A60B57" w:rsidTr="00A60B5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r w:rsidRPr="00A60B57">
              <w:rPr>
                <w:rFonts w:ascii="Arial" w:hAnsi="Arial" w:cs="Arial"/>
                <w:sz w:val="20"/>
                <w:szCs w:val="20"/>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r>
      <w:tr w:rsidR="00A60B57" w:rsidRPr="00A60B57" w:rsidTr="00A60B5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r>
      <w:tr w:rsidR="00A60B57" w:rsidRPr="00A60B57" w:rsidTr="00A60B5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center"/>
              <w:rPr>
                <w:rFonts w:ascii="Arial" w:hAnsi="Arial" w:cs="Arial"/>
                <w:sz w:val="20"/>
                <w:szCs w:val="20"/>
              </w:rPr>
            </w:pPr>
            <w:r w:rsidRPr="00A60B57">
              <w:rPr>
                <w:rFonts w:ascii="Arial" w:hAnsi="Arial" w:cs="Arial"/>
                <w:sz w:val="20"/>
                <w:szCs w:val="20"/>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center"/>
              <w:rPr>
                <w:rFonts w:ascii="Arial" w:hAnsi="Arial" w:cs="Arial"/>
                <w:sz w:val="20"/>
                <w:szCs w:val="20"/>
              </w:rPr>
            </w:pPr>
            <w:r w:rsidRPr="00A60B57">
              <w:rPr>
                <w:rFonts w:ascii="Arial" w:hAnsi="Arial" w:cs="Arial"/>
                <w:sz w:val="20"/>
                <w:szCs w:val="20"/>
              </w:rPr>
              <w:t>ИНН (для российского юридического лица):</w:t>
            </w:r>
          </w:p>
        </w:tc>
      </w:tr>
      <w:tr w:rsidR="00A60B57" w:rsidRPr="00A60B57" w:rsidTr="00A60B5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r>
      <w:tr w:rsidR="00A60B57" w:rsidRPr="00A60B57" w:rsidTr="00A60B5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center"/>
              <w:rPr>
                <w:rFonts w:ascii="Arial" w:hAnsi="Arial" w:cs="Arial"/>
                <w:sz w:val="20"/>
                <w:szCs w:val="20"/>
              </w:rPr>
            </w:pPr>
            <w:r w:rsidRPr="00A60B57">
              <w:rPr>
                <w:rFonts w:ascii="Arial" w:hAnsi="Arial" w:cs="Arial"/>
                <w:sz w:val="20"/>
                <w:szCs w:val="20"/>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center"/>
              <w:rPr>
                <w:rFonts w:ascii="Arial" w:hAnsi="Arial" w:cs="Arial"/>
                <w:sz w:val="20"/>
                <w:szCs w:val="20"/>
              </w:rPr>
            </w:pPr>
            <w:r w:rsidRPr="00A60B57">
              <w:rPr>
                <w:rFonts w:ascii="Arial" w:hAnsi="Arial" w:cs="Arial"/>
                <w:sz w:val="20"/>
                <w:szCs w:val="20"/>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center"/>
              <w:rPr>
                <w:rFonts w:ascii="Arial" w:hAnsi="Arial" w:cs="Arial"/>
                <w:sz w:val="20"/>
                <w:szCs w:val="20"/>
              </w:rPr>
            </w:pPr>
            <w:r w:rsidRPr="00A60B57">
              <w:rPr>
                <w:rFonts w:ascii="Arial" w:hAnsi="Arial" w:cs="Arial"/>
                <w:sz w:val="20"/>
                <w:szCs w:val="20"/>
              </w:rPr>
              <w:t>номер регистрации (для иностранного юридического лица):</w:t>
            </w:r>
          </w:p>
        </w:tc>
      </w:tr>
      <w:tr w:rsidR="00A60B57" w:rsidRPr="00A60B57" w:rsidTr="00A60B5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B57" w:rsidRPr="00A60B57" w:rsidRDefault="00A60B57" w:rsidP="00A60B57">
            <w:pPr>
              <w:autoSpaceDE w:val="0"/>
              <w:autoSpaceDN w:val="0"/>
              <w:adjustRightInd w:val="0"/>
              <w:jc w:val="center"/>
              <w:rPr>
                <w:rFonts w:ascii="Arial" w:hAnsi="Arial" w:cs="Arial"/>
                <w:sz w:val="20"/>
                <w:szCs w:val="20"/>
              </w:rPr>
            </w:pPr>
            <w:r w:rsidRPr="00A60B57">
              <w:rPr>
                <w:rFonts w:ascii="Arial" w:hAnsi="Arial" w:cs="Arial"/>
                <w:sz w:val="20"/>
                <w:szCs w:val="20"/>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r>
      <w:tr w:rsidR="00A60B57" w:rsidRPr="00A60B57" w:rsidTr="00A60B5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B57" w:rsidRPr="00A60B57" w:rsidRDefault="00A60B57" w:rsidP="00A60B57">
            <w:pPr>
              <w:autoSpaceDE w:val="0"/>
              <w:autoSpaceDN w:val="0"/>
              <w:adjustRightInd w:val="0"/>
              <w:rPr>
                <w:rFonts w:ascii="Arial" w:hAnsi="Arial" w:cs="Arial"/>
                <w:sz w:val="20"/>
                <w:szCs w:val="20"/>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r>
      <w:tr w:rsidR="00A60B57" w:rsidRPr="00A60B57" w:rsidTr="00A60B5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B57" w:rsidRPr="00A60B57" w:rsidRDefault="00A60B57" w:rsidP="00A60B57">
            <w:pPr>
              <w:autoSpaceDE w:val="0"/>
              <w:autoSpaceDN w:val="0"/>
              <w:adjustRightInd w:val="0"/>
              <w:jc w:val="center"/>
              <w:rPr>
                <w:rFonts w:ascii="Arial" w:hAnsi="Arial" w:cs="Arial"/>
                <w:sz w:val="20"/>
                <w:szCs w:val="20"/>
              </w:rPr>
            </w:pPr>
            <w:r w:rsidRPr="00A60B57">
              <w:rPr>
                <w:rFonts w:ascii="Arial" w:hAnsi="Arial" w:cs="Arial"/>
                <w:sz w:val="20"/>
                <w:szCs w:val="20"/>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B57" w:rsidRPr="00A60B57" w:rsidRDefault="00A60B57" w:rsidP="00A60B57">
            <w:pPr>
              <w:autoSpaceDE w:val="0"/>
              <w:autoSpaceDN w:val="0"/>
              <w:adjustRightInd w:val="0"/>
              <w:jc w:val="center"/>
              <w:rPr>
                <w:rFonts w:ascii="Arial" w:hAnsi="Arial" w:cs="Arial"/>
                <w:sz w:val="20"/>
                <w:szCs w:val="20"/>
              </w:rPr>
            </w:pPr>
            <w:r w:rsidRPr="00A60B57">
              <w:rPr>
                <w:rFonts w:ascii="Arial" w:hAnsi="Arial" w:cs="Arial"/>
                <w:sz w:val="20"/>
                <w:szCs w:val="20"/>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B57" w:rsidRPr="00A60B57" w:rsidRDefault="00A60B57" w:rsidP="00A60B57">
            <w:pPr>
              <w:autoSpaceDE w:val="0"/>
              <w:autoSpaceDN w:val="0"/>
              <w:adjustRightInd w:val="0"/>
              <w:jc w:val="center"/>
              <w:rPr>
                <w:rFonts w:ascii="Arial" w:hAnsi="Arial" w:cs="Arial"/>
                <w:sz w:val="20"/>
                <w:szCs w:val="20"/>
              </w:rPr>
            </w:pPr>
            <w:r w:rsidRPr="00A60B57">
              <w:rPr>
                <w:rFonts w:ascii="Arial" w:hAnsi="Arial" w:cs="Arial"/>
                <w:sz w:val="20"/>
                <w:szCs w:val="20"/>
              </w:rPr>
              <w:t>адрес электронной почты (при наличии):</w:t>
            </w:r>
          </w:p>
        </w:tc>
      </w:tr>
      <w:tr w:rsidR="00A60B57" w:rsidRPr="00A60B57" w:rsidTr="00A60B5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r>
      <w:tr w:rsidR="00A60B57" w:rsidRPr="00A60B57" w:rsidTr="00A60B5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r>
      <w:tr w:rsidR="00A60B57" w:rsidRPr="00A60B57" w:rsidTr="00A60B5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r w:rsidRPr="00A60B57">
              <w:rPr>
                <w:rFonts w:ascii="Arial" w:hAnsi="Arial" w:cs="Arial"/>
                <w:sz w:val="20"/>
                <w:szCs w:val="20"/>
              </w:rPr>
              <w:t>наименование и реквизиты документа, подтверждающего полномочия представителя:</w:t>
            </w:r>
          </w:p>
        </w:tc>
      </w:tr>
      <w:tr w:rsidR="00A60B57" w:rsidRPr="00A60B57" w:rsidTr="00A60B5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r>
      <w:tr w:rsidR="00A60B57" w:rsidRPr="00A60B57" w:rsidTr="00A60B5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r>
      <w:tr w:rsidR="00A60B57" w:rsidRPr="00A60B57" w:rsidTr="00A60B57">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center"/>
              <w:rPr>
                <w:rFonts w:ascii="Arial" w:hAnsi="Arial" w:cs="Arial"/>
                <w:sz w:val="20"/>
                <w:szCs w:val="20"/>
              </w:rPr>
            </w:pPr>
            <w:r w:rsidRPr="00A60B57">
              <w:rPr>
                <w:rFonts w:ascii="Arial" w:hAnsi="Arial" w:cs="Arial"/>
                <w:sz w:val="20"/>
                <w:szCs w:val="20"/>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r w:rsidRPr="00A60B57">
              <w:rPr>
                <w:rFonts w:ascii="Arial" w:hAnsi="Arial" w:cs="Arial"/>
                <w:sz w:val="20"/>
                <w:szCs w:val="20"/>
              </w:rPr>
              <w:t>Документы, прилагаемые к заявлению:</w:t>
            </w:r>
          </w:p>
        </w:tc>
      </w:tr>
      <w:tr w:rsidR="00A60B57" w:rsidRPr="00A60B57" w:rsidTr="00A60B5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r>
      <w:tr w:rsidR="00A60B57" w:rsidRPr="00A60B57" w:rsidTr="00A60B5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r>
      <w:tr w:rsidR="00A60B57" w:rsidRPr="00A60B57" w:rsidTr="00A60B5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r>
      <w:tr w:rsidR="00A60B57" w:rsidRPr="00A60B57" w:rsidTr="00A60B5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r w:rsidRPr="00A60B57">
              <w:rPr>
                <w:rFonts w:ascii="Arial" w:hAnsi="Arial" w:cs="Arial"/>
                <w:sz w:val="20"/>
                <w:szCs w:val="20"/>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r w:rsidRPr="00A60B57">
              <w:rPr>
                <w:rFonts w:ascii="Arial" w:hAnsi="Arial" w:cs="Arial"/>
                <w:sz w:val="20"/>
                <w:szCs w:val="20"/>
              </w:rPr>
              <w:t>Копия в количестве ___ экз., на ___ л.</w:t>
            </w:r>
          </w:p>
        </w:tc>
      </w:tr>
      <w:tr w:rsidR="00A60B57" w:rsidRPr="00A60B57" w:rsidTr="00A60B5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r>
      <w:tr w:rsidR="00A60B57" w:rsidRPr="00A60B57" w:rsidTr="00A60B5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r>
      <w:tr w:rsidR="00A60B57" w:rsidRPr="00A60B57" w:rsidTr="00A60B5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r>
      <w:tr w:rsidR="00A60B57" w:rsidRPr="00A60B57" w:rsidTr="00A60B5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r w:rsidRPr="00A60B57">
              <w:rPr>
                <w:rFonts w:ascii="Arial" w:hAnsi="Arial" w:cs="Arial"/>
                <w:sz w:val="20"/>
                <w:szCs w:val="20"/>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r w:rsidRPr="00A60B57">
              <w:rPr>
                <w:rFonts w:ascii="Arial" w:hAnsi="Arial" w:cs="Arial"/>
                <w:sz w:val="20"/>
                <w:szCs w:val="20"/>
              </w:rPr>
              <w:t>Копия в количестве ___ экз., на ___ л.</w:t>
            </w:r>
          </w:p>
        </w:tc>
      </w:tr>
      <w:tr w:rsidR="00A60B57" w:rsidRPr="00A60B57" w:rsidTr="00A60B5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r>
      <w:tr w:rsidR="00A60B57" w:rsidRPr="00A60B57" w:rsidTr="00A60B5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r>
      <w:tr w:rsidR="00A60B57" w:rsidRPr="00A60B57" w:rsidTr="00A60B5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r>
      <w:tr w:rsidR="00A60B57" w:rsidRPr="00A60B57" w:rsidTr="00A60B5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r w:rsidRPr="00A60B57">
              <w:rPr>
                <w:rFonts w:ascii="Arial" w:hAnsi="Arial" w:cs="Arial"/>
                <w:sz w:val="20"/>
                <w:szCs w:val="20"/>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r w:rsidRPr="00A60B57">
              <w:rPr>
                <w:rFonts w:ascii="Arial" w:hAnsi="Arial" w:cs="Arial"/>
                <w:sz w:val="20"/>
                <w:szCs w:val="20"/>
              </w:rPr>
              <w:t>Копия в количестве ___ экз., на ___ л.</w:t>
            </w:r>
          </w:p>
        </w:tc>
      </w:tr>
      <w:tr w:rsidR="00A60B57" w:rsidRPr="00A60B57" w:rsidTr="00A60B57">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right"/>
              <w:rPr>
                <w:rFonts w:ascii="Arial" w:hAnsi="Arial" w:cs="Arial"/>
                <w:sz w:val="20"/>
                <w:szCs w:val="20"/>
              </w:rPr>
            </w:pPr>
            <w:r w:rsidRPr="00A60B57">
              <w:rPr>
                <w:rFonts w:ascii="Arial" w:hAnsi="Arial" w:cs="Arial"/>
                <w:sz w:val="20"/>
                <w:szCs w:val="20"/>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r w:rsidRPr="00A60B57">
              <w:rPr>
                <w:rFonts w:ascii="Arial" w:hAnsi="Arial" w:cs="Arial"/>
                <w:sz w:val="20"/>
                <w:szCs w:val="20"/>
              </w:rPr>
              <w:t>Примечание:</w:t>
            </w:r>
          </w:p>
        </w:tc>
      </w:tr>
      <w:tr w:rsidR="00A60B57" w:rsidRPr="00A60B57" w:rsidTr="00A60B5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r>
      <w:tr w:rsidR="00A60B57" w:rsidRPr="00A60B57" w:rsidTr="00A60B5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r>
      <w:tr w:rsidR="00A60B57" w:rsidRPr="00A60B57" w:rsidTr="00A60B5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r>
      <w:tr w:rsidR="00A60B57" w:rsidRPr="00A60B57" w:rsidTr="00A60B5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r>
      <w:tr w:rsidR="00A60B57" w:rsidRPr="00A60B57" w:rsidTr="00A60B5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r>
    </w:tbl>
    <w:p w:rsidR="00A60B57" w:rsidRPr="00A60B57" w:rsidRDefault="00A60B57" w:rsidP="00A60B57">
      <w:pPr>
        <w:autoSpaceDE w:val="0"/>
        <w:autoSpaceDN w:val="0"/>
        <w:adjustRightInd w:val="0"/>
        <w:jc w:val="both"/>
        <w:rPr>
          <w:rFonts w:ascii="Arial" w:hAnsi="Arial" w:cs="Arial"/>
          <w:sz w:val="20"/>
          <w:szCs w:val="20"/>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7"/>
        <w:gridCol w:w="2358"/>
        <w:gridCol w:w="3389"/>
        <w:gridCol w:w="1363"/>
        <w:gridCol w:w="1992"/>
      </w:tblGrid>
      <w:tr w:rsidR="00A60B57" w:rsidRPr="00A60B57" w:rsidTr="00A60B57">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ind w:left="5"/>
              <w:jc w:val="both"/>
              <w:rPr>
                <w:rFonts w:ascii="Arial" w:hAnsi="Arial" w:cs="Arial"/>
                <w:sz w:val="20"/>
                <w:szCs w:val="20"/>
              </w:rPr>
            </w:pPr>
            <w:r w:rsidRPr="00A60B57">
              <w:rPr>
                <w:rFonts w:ascii="Arial" w:hAnsi="Arial" w:cs="Arial"/>
                <w:sz w:val="20"/>
                <w:szCs w:val="20"/>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ind w:left="10"/>
              <w:jc w:val="both"/>
              <w:rPr>
                <w:rFonts w:ascii="Arial" w:hAnsi="Arial" w:cs="Arial"/>
                <w:sz w:val="20"/>
                <w:szCs w:val="20"/>
              </w:rPr>
            </w:pPr>
            <w:r w:rsidRPr="00A60B57">
              <w:rPr>
                <w:rFonts w:ascii="Arial" w:hAnsi="Arial" w:cs="Arial"/>
                <w:sz w:val="20"/>
                <w:szCs w:val="20"/>
              </w:rPr>
              <w:t>Всего листов ___</w:t>
            </w:r>
          </w:p>
        </w:tc>
      </w:tr>
      <w:tr w:rsidR="00A60B57" w:rsidRPr="00A60B57" w:rsidTr="00A60B57">
        <w:tc>
          <w:tcPr>
            <w:tcW w:w="6284" w:type="dxa"/>
            <w:gridSpan w:val="3"/>
            <w:tcBorders>
              <w:top w:val="single" w:sz="4" w:space="0" w:color="auto"/>
              <w:bottom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1363" w:type="dxa"/>
            <w:tcBorders>
              <w:top w:val="single" w:sz="4" w:space="0" w:color="auto"/>
              <w:bottom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1992" w:type="dxa"/>
            <w:tcBorders>
              <w:top w:val="single" w:sz="4" w:space="0" w:color="auto"/>
              <w:bottom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r>
      <w:tr w:rsidR="00A60B57" w:rsidRPr="00A60B57" w:rsidTr="00A60B57">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center"/>
              <w:rPr>
                <w:rFonts w:ascii="Arial" w:hAnsi="Arial" w:cs="Arial"/>
                <w:sz w:val="20"/>
                <w:szCs w:val="20"/>
              </w:rPr>
            </w:pPr>
            <w:r w:rsidRPr="00A60B57">
              <w:rPr>
                <w:rFonts w:ascii="Arial" w:hAnsi="Arial" w:cs="Arial"/>
                <w:sz w:val="20"/>
                <w:szCs w:val="20"/>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r w:rsidRPr="00A60B57">
              <w:rPr>
                <w:rFonts w:ascii="Arial" w:hAnsi="Arial" w:cs="Arial"/>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A60B57" w:rsidRPr="00A60B57" w:rsidTr="00A60B57">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center"/>
              <w:rPr>
                <w:rFonts w:ascii="Arial" w:hAnsi="Arial" w:cs="Arial"/>
                <w:sz w:val="20"/>
                <w:szCs w:val="20"/>
              </w:rPr>
            </w:pPr>
            <w:r w:rsidRPr="00A60B57">
              <w:rPr>
                <w:rFonts w:ascii="Arial" w:hAnsi="Arial" w:cs="Arial"/>
                <w:sz w:val="20"/>
                <w:szCs w:val="20"/>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both"/>
              <w:rPr>
                <w:rFonts w:ascii="Arial" w:hAnsi="Arial" w:cs="Arial"/>
                <w:sz w:val="20"/>
                <w:szCs w:val="20"/>
              </w:rPr>
            </w:pPr>
            <w:r w:rsidRPr="00A60B57">
              <w:rPr>
                <w:rFonts w:ascii="Arial" w:hAnsi="Arial" w:cs="Arial"/>
                <w:sz w:val="20"/>
                <w:szCs w:val="20"/>
              </w:rPr>
              <w:t>Настоящим также подтверждаю, что:</w:t>
            </w:r>
          </w:p>
          <w:p w:rsidR="00A60B57" w:rsidRPr="00A60B57" w:rsidRDefault="00A60B57" w:rsidP="00A60B57">
            <w:pPr>
              <w:autoSpaceDE w:val="0"/>
              <w:autoSpaceDN w:val="0"/>
              <w:adjustRightInd w:val="0"/>
              <w:rPr>
                <w:rFonts w:ascii="Arial" w:hAnsi="Arial" w:cs="Arial"/>
                <w:sz w:val="20"/>
                <w:szCs w:val="20"/>
              </w:rPr>
            </w:pPr>
            <w:r w:rsidRPr="00A60B57">
              <w:rPr>
                <w:rFonts w:ascii="Arial" w:hAnsi="Arial" w:cs="Arial"/>
                <w:sz w:val="20"/>
                <w:szCs w:val="20"/>
              </w:rPr>
              <w:t>сведения, указанные в настоящем заявлении, на дату представления заявления достоверны;</w:t>
            </w:r>
          </w:p>
          <w:p w:rsidR="00A60B57" w:rsidRPr="00A60B57" w:rsidRDefault="00A60B57" w:rsidP="00A60B57">
            <w:pPr>
              <w:autoSpaceDE w:val="0"/>
              <w:autoSpaceDN w:val="0"/>
              <w:adjustRightInd w:val="0"/>
              <w:rPr>
                <w:rFonts w:ascii="Arial" w:hAnsi="Arial" w:cs="Arial"/>
                <w:sz w:val="20"/>
                <w:szCs w:val="20"/>
              </w:rPr>
            </w:pPr>
            <w:r w:rsidRPr="00A60B57">
              <w:rPr>
                <w:rFonts w:ascii="Arial" w:hAnsi="Arial" w:cs="Arial"/>
                <w:sz w:val="20"/>
                <w:szCs w:val="20"/>
              </w:rPr>
              <w:t>представленные правоустанавливающий(</w:t>
            </w:r>
            <w:proofErr w:type="spellStart"/>
            <w:r w:rsidRPr="00A60B57">
              <w:rPr>
                <w:rFonts w:ascii="Arial" w:hAnsi="Arial" w:cs="Arial"/>
                <w:sz w:val="20"/>
                <w:szCs w:val="20"/>
              </w:rPr>
              <w:t>ие</w:t>
            </w:r>
            <w:proofErr w:type="spellEnd"/>
            <w:r w:rsidRPr="00A60B57">
              <w:rPr>
                <w:rFonts w:ascii="Arial" w:hAnsi="Arial" w:cs="Arial"/>
                <w:sz w:val="20"/>
                <w:szCs w:val="20"/>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A60B57" w:rsidRPr="00A60B57" w:rsidTr="00A60B57">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center"/>
              <w:rPr>
                <w:rFonts w:ascii="Arial" w:hAnsi="Arial" w:cs="Arial"/>
                <w:sz w:val="20"/>
                <w:szCs w:val="20"/>
              </w:rPr>
            </w:pPr>
            <w:r w:rsidRPr="00A60B57">
              <w:rPr>
                <w:rFonts w:ascii="Arial" w:hAnsi="Arial" w:cs="Arial"/>
                <w:sz w:val="20"/>
                <w:szCs w:val="20"/>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r w:rsidRPr="00A60B57">
              <w:rPr>
                <w:rFonts w:ascii="Arial" w:hAnsi="Arial" w:cs="Arial"/>
                <w:sz w:val="20"/>
                <w:szCs w:val="20"/>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r w:rsidRPr="00A60B57">
              <w:rPr>
                <w:rFonts w:ascii="Arial" w:hAnsi="Arial" w:cs="Arial"/>
                <w:sz w:val="20"/>
                <w:szCs w:val="20"/>
              </w:rPr>
              <w:t>Дата</w:t>
            </w:r>
          </w:p>
        </w:tc>
      </w:tr>
      <w:tr w:rsidR="00A60B57" w:rsidRPr="00A60B57" w:rsidTr="00A60B57">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A60B57" w:rsidRPr="00A60B57" w:rsidRDefault="00A60B57" w:rsidP="00A60B57">
            <w:pPr>
              <w:autoSpaceDE w:val="0"/>
              <w:autoSpaceDN w:val="0"/>
              <w:adjustRightInd w:val="0"/>
              <w:jc w:val="center"/>
              <w:rPr>
                <w:rFonts w:ascii="Arial" w:hAnsi="Arial" w:cs="Arial"/>
                <w:sz w:val="20"/>
                <w:szCs w:val="20"/>
              </w:rPr>
            </w:pPr>
            <w:r w:rsidRPr="00A60B57">
              <w:rPr>
                <w:rFonts w:ascii="Arial" w:hAnsi="Arial" w:cs="Arial"/>
                <w:sz w:val="20"/>
                <w:szCs w:val="20"/>
              </w:rPr>
              <w:t>_________________</w:t>
            </w:r>
          </w:p>
          <w:p w:rsidR="00A60B57" w:rsidRPr="00A60B57" w:rsidRDefault="00A60B57" w:rsidP="00A60B57">
            <w:pPr>
              <w:autoSpaceDE w:val="0"/>
              <w:autoSpaceDN w:val="0"/>
              <w:adjustRightInd w:val="0"/>
              <w:jc w:val="center"/>
              <w:rPr>
                <w:rFonts w:ascii="Arial" w:hAnsi="Arial" w:cs="Arial"/>
                <w:sz w:val="20"/>
                <w:szCs w:val="20"/>
              </w:rPr>
            </w:pPr>
            <w:r w:rsidRPr="00A60B57">
              <w:rPr>
                <w:rFonts w:ascii="Arial" w:hAnsi="Arial" w:cs="Arial"/>
                <w:sz w:val="20"/>
                <w:szCs w:val="20"/>
              </w:rPr>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A60B57" w:rsidRPr="00A60B57" w:rsidRDefault="00A60B57" w:rsidP="00A60B57">
            <w:pPr>
              <w:autoSpaceDE w:val="0"/>
              <w:autoSpaceDN w:val="0"/>
              <w:adjustRightInd w:val="0"/>
              <w:jc w:val="center"/>
              <w:rPr>
                <w:rFonts w:ascii="Arial" w:hAnsi="Arial" w:cs="Arial"/>
                <w:sz w:val="20"/>
                <w:szCs w:val="20"/>
              </w:rPr>
            </w:pPr>
            <w:r w:rsidRPr="00A60B57">
              <w:rPr>
                <w:rFonts w:ascii="Arial" w:hAnsi="Arial" w:cs="Arial"/>
                <w:sz w:val="20"/>
                <w:szCs w:val="20"/>
              </w:rPr>
              <w:t>_______________________</w:t>
            </w:r>
          </w:p>
          <w:p w:rsidR="00A60B57" w:rsidRPr="00A60B57" w:rsidRDefault="00A60B57" w:rsidP="00A60B57">
            <w:pPr>
              <w:autoSpaceDE w:val="0"/>
              <w:autoSpaceDN w:val="0"/>
              <w:adjustRightInd w:val="0"/>
              <w:jc w:val="center"/>
              <w:rPr>
                <w:rFonts w:ascii="Arial" w:hAnsi="Arial" w:cs="Arial"/>
                <w:sz w:val="20"/>
                <w:szCs w:val="20"/>
              </w:rPr>
            </w:pPr>
            <w:r w:rsidRPr="00A60B57">
              <w:rPr>
                <w:rFonts w:ascii="Arial" w:hAnsi="Arial" w:cs="Arial"/>
                <w:sz w:val="20"/>
                <w:szCs w:val="20"/>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60B57" w:rsidRPr="00A60B57" w:rsidRDefault="00A60B57" w:rsidP="00A60B57">
            <w:pPr>
              <w:autoSpaceDE w:val="0"/>
              <w:autoSpaceDN w:val="0"/>
              <w:adjustRightInd w:val="0"/>
              <w:jc w:val="both"/>
              <w:rPr>
                <w:rFonts w:ascii="Arial" w:hAnsi="Arial" w:cs="Arial"/>
                <w:sz w:val="20"/>
                <w:szCs w:val="20"/>
              </w:rPr>
            </w:pPr>
            <w:r w:rsidRPr="00A60B57">
              <w:rPr>
                <w:rFonts w:ascii="Arial" w:hAnsi="Arial" w:cs="Arial"/>
                <w:sz w:val="20"/>
                <w:szCs w:val="20"/>
              </w:rPr>
              <w:t>"__" ___________ ____ г.</w:t>
            </w:r>
          </w:p>
        </w:tc>
      </w:tr>
      <w:tr w:rsidR="00A60B57" w:rsidRPr="00A60B57" w:rsidTr="00A60B57">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jc w:val="center"/>
              <w:rPr>
                <w:rFonts w:ascii="Arial" w:hAnsi="Arial" w:cs="Arial"/>
                <w:sz w:val="20"/>
                <w:szCs w:val="20"/>
              </w:rPr>
            </w:pPr>
            <w:r w:rsidRPr="00A60B57">
              <w:rPr>
                <w:rFonts w:ascii="Arial" w:hAnsi="Arial" w:cs="Arial"/>
                <w:sz w:val="20"/>
                <w:szCs w:val="20"/>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r w:rsidRPr="00A60B57">
              <w:rPr>
                <w:rFonts w:ascii="Arial" w:hAnsi="Arial" w:cs="Arial"/>
                <w:sz w:val="20"/>
                <w:szCs w:val="20"/>
              </w:rPr>
              <w:t>Отметка специалиста, принявшего заявление и приложенные к нему документы:</w:t>
            </w:r>
          </w:p>
        </w:tc>
      </w:tr>
      <w:tr w:rsidR="00A60B57" w:rsidRPr="00A60B57" w:rsidTr="00A60B57">
        <w:tc>
          <w:tcPr>
            <w:tcW w:w="537" w:type="dxa"/>
            <w:tcBorders>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r>
      <w:tr w:rsidR="00A60B57" w:rsidRPr="00A60B57" w:rsidTr="00A60B57">
        <w:tc>
          <w:tcPr>
            <w:tcW w:w="537" w:type="dxa"/>
            <w:tcBorders>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r>
      <w:tr w:rsidR="00A60B57" w:rsidRPr="00A60B57" w:rsidTr="00A60B57">
        <w:tc>
          <w:tcPr>
            <w:tcW w:w="537" w:type="dxa"/>
            <w:tcBorders>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r>
      <w:tr w:rsidR="00A60B57" w:rsidRPr="00A60B57" w:rsidTr="00A60B57">
        <w:tc>
          <w:tcPr>
            <w:tcW w:w="537" w:type="dxa"/>
            <w:tcBorders>
              <w:left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r>
      <w:tr w:rsidR="00A60B57" w:rsidRPr="00A60B57" w:rsidTr="00A60B57">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B57" w:rsidRPr="00A60B57" w:rsidRDefault="00A60B57" w:rsidP="00A60B57">
            <w:pPr>
              <w:autoSpaceDE w:val="0"/>
              <w:autoSpaceDN w:val="0"/>
              <w:adjustRightInd w:val="0"/>
              <w:rPr>
                <w:rFonts w:ascii="Arial" w:hAnsi="Arial" w:cs="Arial"/>
                <w:sz w:val="20"/>
                <w:szCs w:val="20"/>
              </w:rPr>
            </w:pPr>
          </w:p>
        </w:tc>
      </w:tr>
    </w:tbl>
    <w:p w:rsidR="00A60B57" w:rsidRPr="00A60B57" w:rsidRDefault="00A60B57" w:rsidP="00A60B57">
      <w:pPr>
        <w:autoSpaceDE w:val="0"/>
        <w:autoSpaceDN w:val="0"/>
        <w:adjustRightInd w:val="0"/>
        <w:jc w:val="both"/>
        <w:rPr>
          <w:rFonts w:ascii="Arial" w:hAnsi="Arial" w:cs="Arial"/>
          <w:sz w:val="20"/>
          <w:szCs w:val="20"/>
        </w:rPr>
      </w:pPr>
    </w:p>
    <w:p w:rsidR="00A60B57" w:rsidRPr="00A60B57" w:rsidRDefault="00A60B57" w:rsidP="00A60B57"/>
    <w:p w:rsidR="00A60B57" w:rsidRPr="00A60B57" w:rsidRDefault="00A60B57" w:rsidP="00A60B57"/>
    <w:p w:rsidR="00A60B57" w:rsidRPr="00A60B57" w:rsidRDefault="00A60B57" w:rsidP="00A60B57"/>
    <w:p w:rsidR="00721A3A" w:rsidRDefault="00721A3A"/>
    <w:sectPr w:rsidR="00721A3A" w:rsidSect="00A60B57">
      <w:headerReference w:type="default" r:id="rId26"/>
      <w:pgSz w:w="11906" w:h="16838"/>
      <w:pgMar w:top="1134" w:right="624"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B57" w:rsidRDefault="00A60B57">
    <w:pPr>
      <w:pStyle w:val="a7"/>
      <w:jc w:val="center"/>
    </w:pPr>
    <w:r>
      <w:fldChar w:fldCharType="begin"/>
    </w:r>
    <w:r>
      <w:instrText>PAGE   \* MERGEFORMAT</w:instrText>
    </w:r>
    <w:r>
      <w:fldChar w:fldCharType="separate"/>
    </w:r>
    <w:r w:rsidR="00F84FBA">
      <w:rPr>
        <w:noProof/>
      </w:rPr>
      <w:t>2</w:t>
    </w:r>
    <w:r>
      <w:rPr>
        <w:noProof/>
      </w:rPr>
      <w:fldChar w:fldCharType="end"/>
    </w:r>
  </w:p>
  <w:p w:rsidR="00A60B57" w:rsidRDefault="00A60B5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820C0"/>
    <w:multiLevelType w:val="hybridMultilevel"/>
    <w:tmpl w:val="509A83E6"/>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
    <w:nsid w:val="4E6E1862"/>
    <w:multiLevelType w:val="hybridMultilevel"/>
    <w:tmpl w:val="8160D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53F7F26"/>
    <w:multiLevelType w:val="hybridMultilevel"/>
    <w:tmpl w:val="5C60581E"/>
    <w:lvl w:ilvl="0" w:tplc="D032BA94">
      <w:start w:val="2"/>
      <w:numFmt w:val="bullet"/>
      <w:lvlText w:val="-"/>
      <w:lvlJc w:val="left"/>
      <w:pPr>
        <w:ind w:left="900" w:hanging="360"/>
      </w:pPr>
      <w:rPr>
        <w:rFonts w:ascii="Times New Roman" w:eastAsia="Times New Roman" w:hAnsi="Times New Roman"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cs="Wingdings" w:hint="default"/>
      </w:rPr>
    </w:lvl>
    <w:lvl w:ilvl="3" w:tplc="04190001">
      <w:start w:val="1"/>
      <w:numFmt w:val="bullet"/>
      <w:lvlText w:val=""/>
      <w:lvlJc w:val="left"/>
      <w:pPr>
        <w:ind w:left="3060" w:hanging="360"/>
      </w:pPr>
      <w:rPr>
        <w:rFonts w:ascii="Symbol" w:hAnsi="Symbol" w:cs="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cs="Wingdings" w:hint="default"/>
      </w:rPr>
    </w:lvl>
    <w:lvl w:ilvl="6" w:tplc="04190001">
      <w:start w:val="1"/>
      <w:numFmt w:val="bullet"/>
      <w:lvlText w:val=""/>
      <w:lvlJc w:val="left"/>
      <w:pPr>
        <w:ind w:left="5220" w:hanging="360"/>
      </w:pPr>
      <w:rPr>
        <w:rFonts w:ascii="Symbol" w:hAnsi="Symbol" w:cs="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F0"/>
    <w:rsid w:val="00721A3A"/>
    <w:rsid w:val="00A60B57"/>
    <w:rsid w:val="00CA4CF0"/>
    <w:rsid w:val="00F84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CC54292-B0B8-4266-A560-21CF561B1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60B57"/>
  </w:style>
  <w:style w:type="paragraph" w:customStyle="1" w:styleId="ConsPlusNonformat">
    <w:name w:val="ConsPlusNonformat"/>
    <w:uiPriority w:val="99"/>
    <w:rsid w:val="00A60B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99"/>
    <w:qFormat/>
    <w:rsid w:val="00A60B57"/>
    <w:pPr>
      <w:spacing w:after="200" w:line="276" w:lineRule="auto"/>
      <w:ind w:left="720"/>
    </w:pPr>
    <w:rPr>
      <w:rFonts w:ascii="Calibri" w:eastAsia="Times New Roman" w:hAnsi="Calibri" w:cs="Calibri"/>
      <w:lang w:eastAsia="ru-RU"/>
    </w:rPr>
  </w:style>
  <w:style w:type="character" w:customStyle="1" w:styleId="a4">
    <w:name w:val="Текст выноски Знак"/>
    <w:link w:val="a5"/>
    <w:uiPriority w:val="99"/>
    <w:semiHidden/>
    <w:locked/>
    <w:rsid w:val="00A60B57"/>
    <w:rPr>
      <w:rFonts w:ascii="Tahoma" w:hAnsi="Tahoma" w:cs="Tahoma"/>
      <w:sz w:val="16"/>
      <w:szCs w:val="16"/>
      <w:lang w:eastAsia="ru-RU"/>
    </w:rPr>
  </w:style>
  <w:style w:type="paragraph" w:styleId="a5">
    <w:name w:val="Balloon Text"/>
    <w:basedOn w:val="a"/>
    <w:link w:val="a4"/>
    <w:uiPriority w:val="99"/>
    <w:semiHidden/>
    <w:rsid w:val="00A60B57"/>
    <w:pPr>
      <w:spacing w:after="0" w:line="240" w:lineRule="auto"/>
    </w:pPr>
    <w:rPr>
      <w:rFonts w:ascii="Tahoma" w:hAnsi="Tahoma" w:cs="Tahoma"/>
      <w:sz w:val="16"/>
      <w:szCs w:val="16"/>
      <w:lang w:eastAsia="ru-RU"/>
    </w:rPr>
  </w:style>
  <w:style w:type="character" w:customStyle="1" w:styleId="10">
    <w:name w:val="Текст выноски Знак1"/>
    <w:basedOn w:val="a0"/>
    <w:uiPriority w:val="99"/>
    <w:semiHidden/>
    <w:rsid w:val="00A60B57"/>
    <w:rPr>
      <w:rFonts w:ascii="Segoe UI" w:hAnsi="Segoe UI" w:cs="Segoe UI"/>
      <w:sz w:val="18"/>
      <w:szCs w:val="18"/>
    </w:rPr>
  </w:style>
  <w:style w:type="character" w:customStyle="1" w:styleId="BalloonTextChar1">
    <w:name w:val="Balloon Text Char1"/>
    <w:uiPriority w:val="99"/>
    <w:semiHidden/>
    <w:rsid w:val="00A60B57"/>
    <w:rPr>
      <w:rFonts w:ascii="Times New Roman" w:eastAsia="Times New Roman" w:hAnsi="Times New Roman"/>
      <w:sz w:val="0"/>
      <w:szCs w:val="0"/>
    </w:rPr>
  </w:style>
  <w:style w:type="character" w:styleId="a6">
    <w:name w:val="Hyperlink"/>
    <w:uiPriority w:val="99"/>
    <w:rsid w:val="00A60B57"/>
    <w:rPr>
      <w:color w:val="0000FF"/>
      <w:u w:val="single"/>
    </w:rPr>
  </w:style>
  <w:style w:type="paragraph" w:customStyle="1" w:styleId="ConsPlusCell">
    <w:name w:val="ConsPlusCell"/>
    <w:uiPriority w:val="99"/>
    <w:rsid w:val="00A60B57"/>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rsid w:val="00A60B57"/>
    <w:pPr>
      <w:autoSpaceDE w:val="0"/>
      <w:autoSpaceDN w:val="0"/>
      <w:adjustRightInd w:val="0"/>
      <w:spacing w:after="0" w:line="240" w:lineRule="auto"/>
    </w:pPr>
    <w:rPr>
      <w:rFonts w:ascii="Calibri" w:eastAsia="Times New Roman" w:hAnsi="Calibri" w:cs="Calibri"/>
      <w:sz w:val="24"/>
      <w:szCs w:val="24"/>
      <w:lang w:eastAsia="ru-RU"/>
    </w:rPr>
  </w:style>
  <w:style w:type="paragraph" w:styleId="a7">
    <w:name w:val="header"/>
    <w:basedOn w:val="a"/>
    <w:link w:val="a8"/>
    <w:uiPriority w:val="99"/>
    <w:unhideWhenUsed/>
    <w:rsid w:val="00A60B57"/>
    <w:pPr>
      <w:tabs>
        <w:tab w:val="center" w:pos="4677"/>
        <w:tab w:val="right" w:pos="9355"/>
      </w:tabs>
      <w:spacing w:after="200" w:line="276" w:lineRule="auto"/>
    </w:pPr>
    <w:rPr>
      <w:rFonts w:ascii="Calibri" w:eastAsia="Times New Roman" w:hAnsi="Calibri" w:cs="Calibri"/>
      <w:lang w:eastAsia="ru-RU"/>
    </w:rPr>
  </w:style>
  <w:style w:type="character" w:customStyle="1" w:styleId="a8">
    <w:name w:val="Верхний колонтитул Знак"/>
    <w:basedOn w:val="a0"/>
    <w:link w:val="a7"/>
    <w:uiPriority w:val="99"/>
    <w:rsid w:val="00A60B57"/>
    <w:rPr>
      <w:rFonts w:ascii="Calibri" w:eastAsia="Times New Roman" w:hAnsi="Calibri" w:cs="Calibri"/>
      <w:lang w:eastAsia="ru-RU"/>
    </w:rPr>
  </w:style>
  <w:style w:type="paragraph" w:styleId="a9">
    <w:name w:val="footer"/>
    <w:basedOn w:val="a"/>
    <w:link w:val="aa"/>
    <w:uiPriority w:val="99"/>
    <w:unhideWhenUsed/>
    <w:rsid w:val="00A60B57"/>
    <w:pPr>
      <w:tabs>
        <w:tab w:val="center" w:pos="4677"/>
        <w:tab w:val="right" w:pos="9355"/>
      </w:tabs>
      <w:spacing w:after="200" w:line="276" w:lineRule="auto"/>
    </w:pPr>
    <w:rPr>
      <w:rFonts w:ascii="Calibri" w:eastAsia="Times New Roman" w:hAnsi="Calibri" w:cs="Calibri"/>
      <w:lang w:eastAsia="ru-RU"/>
    </w:rPr>
  </w:style>
  <w:style w:type="character" w:customStyle="1" w:styleId="aa">
    <w:name w:val="Нижний колонтитул Знак"/>
    <w:basedOn w:val="a0"/>
    <w:link w:val="a9"/>
    <w:uiPriority w:val="99"/>
    <w:rsid w:val="00A60B57"/>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4;&#1091;&#1093;&#1086;&#1088;&#1096;&#1080;&#1073;&#1080;&#1088;&#1089;&#1082;&#1080;&#1081;-&#1088;&#1072;&#1081;&#1086;&#1085;.&#1088;&#1092;/-&#1089;&#1077;&#1083;&#1100;&#1089;&#1082;&#1080;&#1077;" TargetMode="External"/><Relationship Id="rId13" Type="http://schemas.openxmlformats.org/officeDocument/2006/relationships/hyperlink" Target="consultantplus://offline/ref=BBC8D4DB2132EC619F8A66FC2F243795FA4489195705B11E5CE076IDK7L" TargetMode="External"/><Relationship Id="rId18" Type="http://schemas.openxmlformats.org/officeDocument/2006/relationships/hyperlink" Target="consultantplus://offline/ref=BBC8D4DB2132EC619F8A66FC2F243795F94A8B1F5C56E61C0DB578D2295C9D2D443A0CC8517789C2I9K5L"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48A02EEAAE4CC9C58F2E16B954450D7D2BB3F2E5DC72834312CCE93336875D6D5256E7BD815450A8C562E" TargetMode="External"/><Relationship Id="rId7" Type="http://schemas.openxmlformats.org/officeDocument/2006/relationships/hyperlink" Target="consultantplus://offline/ref=F644E8CE42146BB084E58556151EED6DCEB4ABED6F0061079B7F87DF27388E538C7D3F56AFA3B48C0Dq3F" TargetMode="External"/><Relationship Id="rId12" Type="http://schemas.openxmlformats.org/officeDocument/2006/relationships/hyperlink" Target="consultantplus://offline/ref=E0BFDBD248E27BED65F7FB3CA393B9BC0B5F25BD9A51E3323753ECE8EC3625861DFB7DF3DB6A9117EBDBF" TargetMode="External"/><Relationship Id="rId17" Type="http://schemas.openxmlformats.org/officeDocument/2006/relationships/hyperlink" Target="consultantplus://offline/ref=BBC8D4DB2132EC619F8A66FC2F243795F94B8E1E5F50E61C0DB578D229I5KCL" TargetMode="External"/><Relationship Id="rId25" Type="http://schemas.openxmlformats.org/officeDocument/2006/relationships/hyperlink" Target="consultantplus://offline/ref=BA5A1C880647B6AB4990BAE7A6B1C511175746A778452DBEAD75D3F29738A99C7325C50AB0EEE" TargetMode="External"/><Relationship Id="rId2" Type="http://schemas.openxmlformats.org/officeDocument/2006/relationships/styles" Target="styles.xml"/><Relationship Id="rId16" Type="http://schemas.openxmlformats.org/officeDocument/2006/relationships/hyperlink" Target="consultantplus://offline/ref=BBC8D4DB2132EC619F8A66FC2F243795F94B8E1D5952E61C0DB578D229I5KCL" TargetMode="External"/><Relationship Id="rId20" Type="http://schemas.openxmlformats.org/officeDocument/2006/relationships/hyperlink" Target="consultantplus://offline/ref=D64BE49BA4396CF34E1705D4DA6E1169818F517F9964083732B66FAB98OE11B" TargetMode="External"/><Relationship Id="rId1" Type="http://schemas.openxmlformats.org/officeDocument/2006/relationships/numbering" Target="numbering.xml"/><Relationship Id="rId6" Type="http://schemas.openxmlformats.org/officeDocument/2006/relationships/hyperlink" Target="consultantplus://offline/ref=F644E8CE42146BB084E58556151EED6DCEB4A9E8670E61079B7F87DF27388E538C7D3F56AFA3B28A0Dq3F" TargetMode="External"/><Relationship Id="rId11" Type="http://schemas.openxmlformats.org/officeDocument/2006/relationships/hyperlink" Target="consultantplus://offline/ref=E0BFDBD248E27BED65F7FB3CA393B9BC0B5F25BD9A51E3323753ECE8EC3625861DFB7DF3DB6A9117EBDBF" TargetMode="External"/><Relationship Id="rId24" Type="http://schemas.openxmlformats.org/officeDocument/2006/relationships/hyperlink" Target="consultantplus://offline/ref=BA5A1C880647B6AB4990BAE7A6B1C511175746A778452DBEAD75D3F29738A99C7325C50A0EA68418BFE1E" TargetMode="External"/><Relationship Id="rId5" Type="http://schemas.openxmlformats.org/officeDocument/2006/relationships/hyperlink" Target="consultantplus://offline/ref=F644E8CE42146BB084E58556151EED6DC6BAAEED6E0C3C0D93268BDD02q0F" TargetMode="External"/><Relationship Id="rId15" Type="http://schemas.openxmlformats.org/officeDocument/2006/relationships/hyperlink" Target="consultantplus://offline/ref=BBC8D4DB2132EC619F8A66FC2F243795F94B8E1E5F52E61C0DB578D2295C9D2D443A0CC851778FCBI9K0L" TargetMode="External"/><Relationship Id="rId23" Type="http://schemas.openxmlformats.org/officeDocument/2006/relationships/hyperlink" Target="consultantplus://offline/ref=D64BE49BA4396CF34E171BD9CC024C6185810B72926E00616FE934F6CFE8DE71AEF3A7C5FF1CA2O214B" TargetMode="External"/><Relationship Id="rId28" Type="http://schemas.openxmlformats.org/officeDocument/2006/relationships/theme" Target="theme/theme1.xml"/><Relationship Id="rId10" Type="http://schemas.openxmlformats.org/officeDocument/2006/relationships/hyperlink" Target="consultantplus://offline/ref=E0BFDBD248E27BED65F7FB3CA393B9BC0B5F25BD9A51E3323753ECE8EC3625861DFB7DF3DB6A9117EBDBF" TargetMode="External"/><Relationship Id="rId19" Type="http://schemas.openxmlformats.org/officeDocument/2006/relationships/hyperlink" Target="consultantplus://offline/ref=BBC8D4DB2132EC619F8A66FC2F243795F94A881E5F51E61C0DB578D229I5KCL" TargetMode="External"/><Relationship Id="rId4" Type="http://schemas.openxmlformats.org/officeDocument/2006/relationships/webSettings" Target="webSettings.xml"/><Relationship Id="rId9" Type="http://schemas.openxmlformats.org/officeDocument/2006/relationships/hyperlink" Target="consultantplus://offline/ref=6CB31E722D808E4510AE1294EC04F08988BC1C45F86C461983EEB5FF57910FBF50ADC71C390CB86E28F0170Ey3L" TargetMode="External"/><Relationship Id="rId14" Type="http://schemas.openxmlformats.org/officeDocument/2006/relationships/hyperlink" Target="consultantplus://offline/ref=BBC8D4DB2132EC619F8A66FC2F243795F94B8E1D5957E61C0DB578D229I5KCL" TargetMode="External"/><Relationship Id="rId22" Type="http://schemas.openxmlformats.org/officeDocument/2006/relationships/hyperlink" Target="consultantplus://offline/ref=D64BE49BA4396CF34E1705D4DA6E1169818D56789262083732B66FAB98E1D426E9BCFE87BAO119B"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10733</Words>
  <Characters>61182</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2016-11-15T07:36:00Z</cp:lastPrinted>
  <dcterms:created xsi:type="dcterms:W3CDTF">2016-11-15T07:06:00Z</dcterms:created>
  <dcterms:modified xsi:type="dcterms:W3CDTF">2016-11-15T07:36:00Z</dcterms:modified>
</cp:coreProperties>
</file>