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15" w:rsidRDefault="00D67115" w:rsidP="00D67115">
      <w:pPr>
        <w:pStyle w:val="2"/>
      </w:pPr>
      <w:r>
        <w:t>Обменять или восстановить страховое свидетельство можно за несколько минут</w:t>
      </w:r>
    </w:p>
    <w:p w:rsidR="00D67115" w:rsidRDefault="00D67115" w:rsidP="00D67115">
      <w:pPr>
        <w:pStyle w:val="1"/>
      </w:pPr>
      <w:bookmarkStart w:id="0" w:name="_Toc480187510"/>
      <w:r>
        <w:t xml:space="preserve">Иногда у граждан возникает необходимость заменить свое страховое свидетельство обязательного </w:t>
      </w:r>
      <w:r>
        <w:rPr>
          <w:b/>
        </w:rPr>
        <w:t xml:space="preserve">пенсионного страхования </w:t>
      </w:r>
      <w:r>
        <w:t>(</w:t>
      </w:r>
      <w:r>
        <w:rPr>
          <w:b/>
        </w:rPr>
        <w:t>СНИЛС</w:t>
      </w:r>
      <w:r>
        <w:t>) (например, при изменении фамилии, уточнении места рождения и т.п.). Что делать в таком случае и куда обратиться?</w:t>
      </w:r>
      <w:bookmarkEnd w:id="0"/>
    </w:p>
    <w:p w:rsidR="00D67115" w:rsidRDefault="00D67115" w:rsidP="00D67115">
      <w:pPr>
        <w:pStyle w:val="a3"/>
      </w:pPr>
      <w:r>
        <w:t xml:space="preserve">За работающего гражданина все необходимые действия может осуществить непосредственно сам работодатель. Для этого работнику нужно просто обратиться в кадровое подразделение своего предприятия с письменным заявлением. А страхователь обязан подать в территориальный орган </w:t>
      </w:r>
      <w:r>
        <w:rPr>
          <w:b/>
        </w:rPr>
        <w:t>ПФР</w:t>
      </w:r>
      <w:r>
        <w:t xml:space="preserve"> соответствующее заявление об обмене страхового свидетельства на новое, содержащее новые сведения о застрахованном лице. </w:t>
      </w:r>
    </w:p>
    <w:p w:rsidR="00D67115" w:rsidRDefault="00D67115" w:rsidP="00D67115">
      <w:pPr>
        <w:pStyle w:val="a3"/>
      </w:pPr>
      <w:r>
        <w:t xml:space="preserve">Неработающим гражданам необходимо лично обратиться в территориальный орган </w:t>
      </w:r>
      <w:r>
        <w:rPr>
          <w:b/>
        </w:rPr>
        <w:t>ПФР</w:t>
      </w:r>
      <w:r>
        <w:t xml:space="preserve"> по месту жительства или в многофункциональный центр (МФЦ) и предоставить заявление об обмене страхового свидетельства, паспорт или иной документ, удостоверяющий личность, а также документ, подтверждающий изменение анкетных данных, например, свидетельство о браке в случае смены фамилии гражданина.</w:t>
      </w:r>
    </w:p>
    <w:p w:rsidR="00D67115" w:rsidRDefault="00D67115" w:rsidP="00D67115">
      <w:pPr>
        <w:pStyle w:val="a3"/>
      </w:pPr>
      <w:r>
        <w:t xml:space="preserve">Территориальный орган </w:t>
      </w:r>
      <w:r>
        <w:rPr>
          <w:b/>
        </w:rPr>
        <w:t>ПФР</w:t>
      </w:r>
      <w:r>
        <w:t>, получив такое заявление, отражает все изменения на индивидуальном лицевом счете застрахованного лица и выдает новое страховое свидетельство с тем же страховым номером индивидуального лицевого счета.</w:t>
      </w:r>
    </w:p>
    <w:p w:rsidR="00D67115" w:rsidRDefault="00D67115" w:rsidP="00D67115">
      <w:pPr>
        <w:pStyle w:val="a3"/>
      </w:pPr>
      <w:r>
        <w:t>Сейчас, благодаря современным технологиям получить, обменять или восстановить свидетельство можно за несколько минут.</w:t>
      </w:r>
    </w:p>
    <w:p w:rsidR="00D67115" w:rsidRDefault="00D67115" w:rsidP="00D67115">
      <w:pPr>
        <w:pStyle w:val="a3"/>
      </w:pPr>
      <w:r>
        <w:rPr>
          <w:b/>
        </w:rPr>
        <w:t>СНИЛС</w:t>
      </w:r>
      <w:r>
        <w:t xml:space="preserve"> является уникальным и не изменяется в течение всей жизни гражданина. На этот счет заносятся все данные о начисленных и уплаченных работодателем страховых взносах, а также страховой стаж в течение всей трудовой деятельности гражданина, которые впоследствии учитываются при назначении или перерасчете </w:t>
      </w:r>
      <w:r>
        <w:rPr>
          <w:b/>
        </w:rPr>
        <w:t>пенсии</w:t>
      </w:r>
      <w:r>
        <w:t xml:space="preserve">. Кроме того, </w:t>
      </w:r>
      <w:r>
        <w:rPr>
          <w:b/>
        </w:rPr>
        <w:t>СНИЛС</w:t>
      </w:r>
      <w:r>
        <w:t xml:space="preserve"> является единым идентификатором персональных данных гражданина Российской Федерации при получении государственных услуг, в том числе и в электронном виде.</w:t>
      </w:r>
    </w:p>
    <w:p w:rsidR="00D67115" w:rsidRDefault="00D67115" w:rsidP="00D67115">
      <w:pPr>
        <w:pStyle w:val="a3"/>
      </w:pPr>
      <w:r>
        <w:t xml:space="preserve">Так, </w:t>
      </w:r>
      <w:r>
        <w:rPr>
          <w:b/>
        </w:rPr>
        <w:t>СНИЛС</w:t>
      </w:r>
      <w:r>
        <w:t xml:space="preserve"> используется для регистрации на портале государственных услуг, на котором можно быстро, без очередей, к примеру, оформить загранпаспорт или заплатить налоги, заявление о назначении </w:t>
      </w:r>
      <w:r>
        <w:rPr>
          <w:b/>
        </w:rPr>
        <w:t>пенсии</w:t>
      </w:r>
      <w:r>
        <w:t xml:space="preserve">, оформить заявку на получение </w:t>
      </w:r>
      <w:r>
        <w:rPr>
          <w:b/>
        </w:rPr>
        <w:t xml:space="preserve">материнского капитала </w:t>
      </w:r>
      <w:r>
        <w:t>и ряда услуг в системе обязательного медицинского страхования.</w:t>
      </w:r>
    </w:p>
    <w:p w:rsidR="00D67115" w:rsidRDefault="00D67115" w:rsidP="00D67115">
      <w:pPr>
        <w:pStyle w:val="a3"/>
      </w:pPr>
      <w:r>
        <w:t xml:space="preserve">Таким образом, на сегодняшний день страховое свидетельство обязательного </w:t>
      </w:r>
      <w:r>
        <w:rPr>
          <w:b/>
        </w:rPr>
        <w:t xml:space="preserve">пенсионного страхования </w:t>
      </w:r>
      <w:r>
        <w:t>– это такой же важный документ, как например, свидетельство о рождении, паспорт гражданина или полис медицинского страхования.</w:t>
      </w:r>
    </w:p>
    <w:p w:rsidR="00A508C5" w:rsidRDefault="00A508C5"/>
    <w:sectPr w:rsidR="00A508C5" w:rsidSect="00A5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7115"/>
    <w:rsid w:val="00A508C5"/>
    <w:rsid w:val="00D6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C5"/>
  </w:style>
  <w:style w:type="paragraph" w:styleId="2">
    <w:name w:val="heading 2"/>
    <w:aliases w:val="Заголовок Новости"/>
    <w:next w:val="a"/>
    <w:link w:val="20"/>
    <w:qFormat/>
    <w:rsid w:val="00D67115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D671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D67115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D67115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D6711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D67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71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Надежда Олеговна</dc:creator>
  <cp:lastModifiedBy>Калашникова Надежда Олеговна</cp:lastModifiedBy>
  <cp:revision>1</cp:revision>
  <dcterms:created xsi:type="dcterms:W3CDTF">2017-04-19T08:25:00Z</dcterms:created>
  <dcterms:modified xsi:type="dcterms:W3CDTF">2017-04-19T08:25:00Z</dcterms:modified>
</cp:coreProperties>
</file>