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AD" w:rsidRDefault="00144EAD" w:rsidP="00144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44EAD" w:rsidRDefault="00144EAD" w:rsidP="00144EA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13.03.2017 г. 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Никольск                                № 7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вида разрешенного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 земельных  участков: </w:t>
      </w:r>
    </w:p>
    <w:p w:rsidR="00144EAD" w:rsidRDefault="00144EAD" w:rsidP="0014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Земельный участок площадью 4893 кв. м. с кадастровым номером 03:14:130116:38, </w:t>
      </w:r>
    </w:p>
    <w:p w:rsidR="00144EAD" w:rsidRDefault="00144EAD" w:rsidP="0014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Земельный участок площадью 17658 кв. м. с кадастровым номером 03:14:130116:39, </w:t>
      </w:r>
    </w:p>
    <w:p w:rsidR="00144EAD" w:rsidRDefault="00144EAD" w:rsidP="00144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Земельный участок площадью 4060 кв. м. с кадастровым номером 03:14:130116:40,  с "для ведения огородничества" на испрашиваемый вид разрешенного использования "для сельскохозяйственного использования" </w:t>
      </w:r>
      <w:proofErr w:type="gramStart"/>
      <w:r>
        <w:rPr>
          <w:color w:val="000000"/>
          <w:sz w:val="28"/>
          <w:szCs w:val="28"/>
        </w:rPr>
        <w:t>расположенных</w:t>
      </w:r>
      <w:proofErr w:type="gramEnd"/>
      <w:r>
        <w:rPr>
          <w:color w:val="000000"/>
          <w:sz w:val="28"/>
          <w:szCs w:val="28"/>
        </w:rPr>
        <w:t xml:space="preserve">  по адресу: Республика Бурятия, Мухоршибирский район, с. Никольск,  уч. б/н., категория земель: земли населенных пунктов.  </w:t>
      </w:r>
    </w:p>
    <w:p w:rsidR="00144EAD" w:rsidRDefault="00144EAD" w:rsidP="00144EA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44EAD" w:rsidRDefault="00144EAD" w:rsidP="0014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4EAD" w:rsidRDefault="00144EAD" w:rsidP="0014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«Никольское»: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EAD" w:rsidRDefault="00144EAD" w:rsidP="00144E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6786" w:rsidRDefault="001F6786">
      <w:bookmarkStart w:id="0" w:name="_GoBack"/>
      <w:bookmarkEnd w:id="0"/>
    </w:p>
    <w:sectPr w:rsidR="001F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E0"/>
    <w:rsid w:val="00144EAD"/>
    <w:rsid w:val="001F6786"/>
    <w:rsid w:val="002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2017-05-01T07:13:00Z</dcterms:created>
  <dcterms:modified xsi:type="dcterms:W3CDTF">2017-05-01T07:13:00Z</dcterms:modified>
</cp:coreProperties>
</file>