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EA" w:rsidRDefault="00F275EA" w:rsidP="00F275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5EA" w:rsidRDefault="00F275EA" w:rsidP="00F275EA">
      <w:pPr>
        <w:pStyle w:val="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</w:t>
      </w:r>
    </w:p>
    <w:p w:rsidR="00F275EA" w:rsidRDefault="00F275EA" w:rsidP="00F275EA">
      <w:pPr>
        <w:pStyle w:val="a3"/>
        <w:pBdr>
          <w:bottom w:val="single" w:sz="12" w:space="1" w:color="auto"/>
        </w:pBdr>
        <w:spacing w:after="0"/>
        <w:jc w:val="center"/>
        <w:rPr>
          <w:b/>
          <w:bCs/>
        </w:rPr>
      </w:pPr>
      <w:r>
        <w:rPr>
          <w:b/>
          <w:bCs/>
        </w:rPr>
        <w:t>сельского поселения «</w:t>
      </w:r>
      <w:proofErr w:type="spellStart"/>
      <w:r>
        <w:rPr>
          <w:b/>
          <w:bCs/>
        </w:rPr>
        <w:t>Подлопатинское</w:t>
      </w:r>
      <w:proofErr w:type="spellEnd"/>
      <w:r>
        <w:rPr>
          <w:b/>
          <w:bCs/>
        </w:rPr>
        <w:t xml:space="preserve">» </w:t>
      </w:r>
    </w:p>
    <w:p w:rsidR="00F275EA" w:rsidRDefault="00F275EA" w:rsidP="00F275EA">
      <w:pPr>
        <w:pStyle w:val="a3"/>
        <w:pBdr>
          <w:bottom w:val="single" w:sz="12" w:space="1" w:color="auto"/>
        </w:pBdr>
        <w:spacing w:after="0"/>
        <w:jc w:val="center"/>
        <w:rPr>
          <w:b/>
          <w:bCs/>
        </w:rPr>
      </w:pPr>
      <w:proofErr w:type="spellStart"/>
      <w:r>
        <w:rPr>
          <w:b/>
          <w:bCs/>
        </w:rPr>
        <w:t>Мухоршибирского</w:t>
      </w:r>
      <w:proofErr w:type="spellEnd"/>
      <w:r>
        <w:rPr>
          <w:b/>
          <w:bCs/>
        </w:rPr>
        <w:t xml:space="preserve"> района Республики Бурятия</w:t>
      </w:r>
    </w:p>
    <w:p w:rsidR="00F275EA" w:rsidRDefault="00F275EA" w:rsidP="00F275EA">
      <w:pPr>
        <w:pStyle w:val="a3"/>
        <w:pBdr>
          <w:bottom w:val="single" w:sz="12" w:space="1" w:color="auto"/>
        </w:pBdr>
        <w:spacing w:after="0"/>
        <w:rPr>
          <w:b/>
          <w:bCs/>
        </w:rPr>
      </w:pPr>
    </w:p>
    <w:p w:rsidR="00F275EA" w:rsidRDefault="00F275EA" w:rsidP="00F275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Индекс 671344, Республика Бурятия,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Подлопатки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275EA" w:rsidRDefault="00F275EA" w:rsidP="00F275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ул. Денисова дом, 2</w:t>
      </w:r>
    </w:p>
    <w:p w:rsidR="00F275EA" w:rsidRDefault="00F275EA" w:rsidP="00F275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 8 (30143) 27-544</w:t>
      </w:r>
    </w:p>
    <w:p w:rsidR="00F275EA" w:rsidRDefault="00F275EA" w:rsidP="00F275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5EA" w:rsidRDefault="00F275EA" w:rsidP="00F275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5EA" w:rsidRDefault="00F275EA" w:rsidP="00F275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F275EA" w:rsidRDefault="00F275EA" w:rsidP="00F275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5EA" w:rsidRDefault="00F275EA" w:rsidP="00F275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«08» октября 2013 г. </w:t>
      </w:r>
    </w:p>
    <w:p w:rsidR="00F275EA" w:rsidRDefault="00F275EA" w:rsidP="00F275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Подлопатки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№ 6</w:t>
      </w:r>
    </w:p>
    <w:p w:rsidR="00F275EA" w:rsidRDefault="00F275EA" w:rsidP="00F275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5EA" w:rsidRDefault="00F275EA" w:rsidP="00F275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 избрании состава </w:t>
      </w:r>
    </w:p>
    <w:p w:rsidR="00F275EA" w:rsidRDefault="00F275EA" w:rsidP="00F275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постоянных комиссий и их председателей  </w:t>
      </w:r>
    </w:p>
    <w:p w:rsidR="00F275EA" w:rsidRDefault="00F275EA" w:rsidP="00F275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5EA" w:rsidRDefault="00F275EA" w:rsidP="00F275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5EA" w:rsidRDefault="00F275EA" w:rsidP="00F275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основании регламента и протокола тайного голосования из числа предложенных кандидатов на должность председателей постоянных комиссий большинством голосов избраны:</w:t>
      </w:r>
    </w:p>
    <w:p w:rsidR="00F275EA" w:rsidRDefault="00F275EA" w:rsidP="00F275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экономике, бюджету, по налогам, земле и муниципальной собственности-</w:t>
      </w:r>
    </w:p>
    <w:p w:rsidR="00F275EA" w:rsidRDefault="00F275EA" w:rsidP="00F275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</w:t>
      </w:r>
    </w:p>
    <w:p w:rsidR="00F275EA" w:rsidRDefault="00F275EA" w:rsidP="00F275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1.Сутурина Валентина Васильевна – председатель</w:t>
      </w:r>
    </w:p>
    <w:p w:rsidR="00F275EA" w:rsidRDefault="00F275EA" w:rsidP="00F275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2.Бельский Петр Михайлович</w:t>
      </w:r>
    </w:p>
    <w:p w:rsidR="00F275EA" w:rsidRDefault="00F275EA" w:rsidP="00F275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3.Алексеев Юрий Никитович</w:t>
      </w:r>
    </w:p>
    <w:p w:rsidR="00F275EA" w:rsidRDefault="00F275EA" w:rsidP="00F275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4.Данзанов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Саможапович</w:t>
      </w:r>
      <w:proofErr w:type="spellEnd"/>
    </w:p>
    <w:p w:rsidR="00F275EA" w:rsidRDefault="00F275EA" w:rsidP="00F275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5EA" w:rsidRDefault="00F275EA" w:rsidP="00F275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социальным вопросам, правопорядку, развитию местного самоуправления, ЖКХ, охране окружающей среды</w:t>
      </w:r>
    </w:p>
    <w:p w:rsidR="00F275EA" w:rsidRDefault="00F275EA" w:rsidP="00F275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</w:t>
      </w:r>
    </w:p>
    <w:p w:rsidR="00F275EA" w:rsidRDefault="00F275EA" w:rsidP="00F275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Денисова Татьяна Федоровна – председатель</w:t>
      </w:r>
    </w:p>
    <w:p w:rsidR="00F275EA" w:rsidRDefault="00F275EA" w:rsidP="00F275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Козлова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Феадосия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Васильевна</w:t>
      </w:r>
    </w:p>
    <w:p w:rsidR="00F275EA" w:rsidRDefault="00F275EA" w:rsidP="00F275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Дондуков Сергей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Дашидондокович</w:t>
      </w:r>
      <w:proofErr w:type="spellEnd"/>
    </w:p>
    <w:p w:rsidR="00F275EA" w:rsidRDefault="00F275EA" w:rsidP="00F275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5EA" w:rsidRDefault="00F275EA" w:rsidP="00F275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вопросам работы Совета депутатов, регламенту, процедурам</w:t>
      </w:r>
    </w:p>
    <w:p w:rsidR="00F275EA" w:rsidRDefault="00F275EA" w:rsidP="00F275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Состав комиссии</w:t>
      </w:r>
    </w:p>
    <w:p w:rsidR="00F275EA" w:rsidRDefault="00F275EA" w:rsidP="00F275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1.Паньков Николай Григорьевич</w:t>
      </w:r>
    </w:p>
    <w:p w:rsidR="00F275EA" w:rsidRDefault="00F275EA" w:rsidP="00F275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2.Мухутдинова Татьяна Владимировна – председатель</w:t>
      </w:r>
    </w:p>
    <w:p w:rsidR="00F275EA" w:rsidRDefault="00F275EA" w:rsidP="00F275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3.Кравцова Валентина Михайловна</w:t>
      </w:r>
    </w:p>
    <w:p w:rsidR="00F275EA" w:rsidRDefault="00F275EA" w:rsidP="00F275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5EA" w:rsidRDefault="00F275EA" w:rsidP="00F275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5EA" w:rsidRDefault="00F275EA" w:rsidP="00F275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5EA" w:rsidRDefault="00F275EA" w:rsidP="00F275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В.Г.Булдаков</w:t>
      </w:r>
      <w:proofErr w:type="spellEnd"/>
    </w:p>
    <w:p w:rsidR="00DB30AA" w:rsidRDefault="00DB30AA"/>
    <w:sectPr w:rsidR="00DB30AA" w:rsidSect="00DB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275EA"/>
    <w:rsid w:val="00DB30AA"/>
    <w:rsid w:val="00F2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E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275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5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F27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275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1131</Characters>
  <Application>Microsoft Office Word</Application>
  <DocSecurity>0</DocSecurity>
  <Lines>9</Lines>
  <Paragraphs>2</Paragraphs>
  <ScaleCrop>false</ScaleCrop>
  <Company>Krokoz™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2014-07-31T05:19:00Z</dcterms:created>
  <dcterms:modified xsi:type="dcterms:W3CDTF">2014-07-31T05:19:00Z</dcterms:modified>
</cp:coreProperties>
</file>