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92" w:rsidRDefault="007A3E92"/>
    <w:p w:rsidR="007A3E92" w:rsidRPr="007A3E92" w:rsidRDefault="007A3E92" w:rsidP="007A3E92">
      <w:pPr>
        <w:spacing w:after="0" w:line="240" w:lineRule="auto"/>
        <w:jc w:val="center"/>
        <w:rPr>
          <w:rFonts w:ascii="Times New Roman" w:eastAsia="Times New Roman" w:hAnsi="Times New Roman"/>
          <w:b/>
          <w:sz w:val="28"/>
          <w:szCs w:val="28"/>
          <w:lang w:eastAsia="ru-RU"/>
        </w:rPr>
      </w:pPr>
      <w:r w:rsidRPr="007A3E92">
        <w:rPr>
          <w:rFonts w:ascii="Times New Roman" w:eastAsia="Times New Roman" w:hAnsi="Times New Roman"/>
          <w:b/>
          <w:sz w:val="28"/>
          <w:szCs w:val="28"/>
          <w:lang w:eastAsia="ru-RU"/>
        </w:rPr>
        <w:t>СОВЕТ ДЕПУТАТОВ МУНИЦИПАЛЬНОГО ОБРАЗОВАНИЯ</w:t>
      </w:r>
    </w:p>
    <w:p w:rsidR="007A3E92" w:rsidRPr="007A3E92" w:rsidRDefault="007A3E92" w:rsidP="007A3E92">
      <w:pPr>
        <w:pBdr>
          <w:bottom w:val="single" w:sz="12" w:space="1" w:color="auto"/>
        </w:pBdr>
        <w:spacing w:after="120" w:line="240" w:lineRule="auto"/>
        <w:jc w:val="center"/>
        <w:rPr>
          <w:rFonts w:ascii="Times New Roman" w:eastAsia="Times New Roman" w:hAnsi="Times New Roman"/>
          <w:b/>
          <w:bCs/>
          <w:sz w:val="28"/>
          <w:szCs w:val="28"/>
          <w:lang w:eastAsia="ru-RU"/>
        </w:rPr>
      </w:pPr>
      <w:r w:rsidRPr="007A3E92">
        <w:rPr>
          <w:rFonts w:ascii="Times New Roman" w:eastAsia="Times New Roman" w:hAnsi="Times New Roman"/>
          <w:b/>
          <w:bCs/>
          <w:sz w:val="28"/>
          <w:szCs w:val="28"/>
          <w:lang w:eastAsia="ru-RU"/>
        </w:rPr>
        <w:t>сельского поселения «</w:t>
      </w:r>
      <w:proofErr w:type="spellStart"/>
      <w:r w:rsidRPr="007A3E92">
        <w:rPr>
          <w:rFonts w:ascii="Times New Roman" w:eastAsia="Times New Roman" w:hAnsi="Times New Roman"/>
          <w:b/>
          <w:bCs/>
          <w:sz w:val="28"/>
          <w:szCs w:val="28"/>
          <w:lang w:eastAsia="ru-RU"/>
        </w:rPr>
        <w:t>Тугнуйское</w:t>
      </w:r>
      <w:proofErr w:type="spellEnd"/>
      <w:r w:rsidRPr="007A3E92">
        <w:rPr>
          <w:rFonts w:ascii="Times New Roman" w:eastAsia="Times New Roman" w:hAnsi="Times New Roman"/>
          <w:b/>
          <w:bCs/>
          <w:sz w:val="28"/>
          <w:szCs w:val="28"/>
          <w:lang w:eastAsia="ru-RU"/>
        </w:rPr>
        <w:t xml:space="preserve">» </w:t>
      </w:r>
    </w:p>
    <w:p w:rsidR="007A3E92" w:rsidRPr="007A3E92" w:rsidRDefault="007A3E92" w:rsidP="007A3E92">
      <w:pPr>
        <w:pBdr>
          <w:bottom w:val="single" w:sz="12" w:space="1" w:color="auto"/>
        </w:pBdr>
        <w:spacing w:after="120" w:line="240" w:lineRule="auto"/>
        <w:jc w:val="center"/>
        <w:rPr>
          <w:rFonts w:ascii="Times New Roman" w:eastAsia="Times New Roman" w:hAnsi="Times New Roman"/>
          <w:b/>
          <w:bCs/>
          <w:sz w:val="28"/>
          <w:szCs w:val="28"/>
          <w:lang w:eastAsia="ru-RU"/>
        </w:rPr>
      </w:pPr>
      <w:proofErr w:type="spellStart"/>
      <w:r w:rsidRPr="007A3E92">
        <w:rPr>
          <w:rFonts w:ascii="Times New Roman" w:eastAsia="Times New Roman" w:hAnsi="Times New Roman"/>
          <w:b/>
          <w:bCs/>
          <w:sz w:val="28"/>
          <w:szCs w:val="28"/>
          <w:lang w:eastAsia="ru-RU"/>
        </w:rPr>
        <w:t>Мухоршибирского</w:t>
      </w:r>
      <w:proofErr w:type="spellEnd"/>
      <w:r w:rsidRPr="007A3E92">
        <w:rPr>
          <w:rFonts w:ascii="Times New Roman" w:eastAsia="Times New Roman" w:hAnsi="Times New Roman"/>
          <w:b/>
          <w:bCs/>
          <w:sz w:val="28"/>
          <w:szCs w:val="28"/>
          <w:lang w:eastAsia="ru-RU"/>
        </w:rPr>
        <w:t xml:space="preserve"> района Республики Бурятия</w:t>
      </w:r>
    </w:p>
    <w:p w:rsidR="007A3E92" w:rsidRPr="007A3E92" w:rsidRDefault="007A3E92" w:rsidP="007A3E92">
      <w:pPr>
        <w:pBdr>
          <w:bottom w:val="single" w:sz="12" w:space="1" w:color="auto"/>
        </w:pBdr>
        <w:spacing w:after="120" w:line="240" w:lineRule="auto"/>
        <w:rPr>
          <w:rFonts w:ascii="Times New Roman" w:eastAsia="Times New Roman" w:hAnsi="Times New Roman"/>
          <w:b/>
          <w:bCs/>
          <w:sz w:val="28"/>
          <w:szCs w:val="28"/>
          <w:lang w:eastAsia="ru-RU"/>
        </w:rPr>
      </w:pPr>
    </w:p>
    <w:p w:rsidR="007A3E92" w:rsidRPr="007A3E92" w:rsidRDefault="007A3E92" w:rsidP="007A3E92">
      <w:pPr>
        <w:spacing w:after="0" w:line="240" w:lineRule="auto"/>
        <w:jc w:val="center"/>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Индекс 671356, Республика Бурятия, </w:t>
      </w:r>
      <w:proofErr w:type="spellStart"/>
      <w:r w:rsidRPr="007A3E92">
        <w:rPr>
          <w:rFonts w:ascii="Times New Roman" w:eastAsia="Times New Roman" w:hAnsi="Times New Roman"/>
          <w:sz w:val="28"/>
          <w:szCs w:val="28"/>
          <w:lang w:eastAsia="ru-RU"/>
        </w:rPr>
        <w:t>Мухоршибирский</w:t>
      </w:r>
      <w:proofErr w:type="spellEnd"/>
      <w:r w:rsidRPr="007A3E92">
        <w:rPr>
          <w:rFonts w:ascii="Times New Roman" w:eastAsia="Times New Roman" w:hAnsi="Times New Roman"/>
          <w:sz w:val="28"/>
          <w:szCs w:val="28"/>
          <w:lang w:eastAsia="ru-RU"/>
        </w:rPr>
        <w:t xml:space="preserve"> район, село </w:t>
      </w:r>
      <w:proofErr w:type="spellStart"/>
      <w:r w:rsidRPr="007A3E92">
        <w:rPr>
          <w:rFonts w:ascii="Times New Roman" w:eastAsia="Times New Roman" w:hAnsi="Times New Roman"/>
          <w:sz w:val="28"/>
          <w:szCs w:val="28"/>
          <w:lang w:eastAsia="ru-RU"/>
        </w:rPr>
        <w:t>Тугнуй</w:t>
      </w:r>
      <w:proofErr w:type="spellEnd"/>
      <w:r w:rsidRPr="007A3E92">
        <w:rPr>
          <w:rFonts w:ascii="Times New Roman" w:eastAsia="Times New Roman" w:hAnsi="Times New Roman"/>
          <w:sz w:val="28"/>
          <w:szCs w:val="28"/>
          <w:lang w:eastAsia="ru-RU"/>
        </w:rPr>
        <w:t>,</w:t>
      </w:r>
    </w:p>
    <w:p w:rsidR="007A3E92" w:rsidRPr="007A3E92" w:rsidRDefault="007A3E92" w:rsidP="007A3E92">
      <w:pPr>
        <w:spacing w:after="0" w:line="240" w:lineRule="auto"/>
        <w:jc w:val="center"/>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 ул. Гагарина  дом,1</w:t>
      </w:r>
    </w:p>
    <w:p w:rsidR="007A3E92" w:rsidRPr="007A3E92" w:rsidRDefault="007A3E92" w:rsidP="007A3E92">
      <w:pPr>
        <w:spacing w:after="0" w:line="240" w:lineRule="auto"/>
        <w:jc w:val="center"/>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телефон/факс 8 (30143) 26-791</w:t>
      </w:r>
    </w:p>
    <w:p w:rsidR="007A3E92" w:rsidRPr="007A3E92" w:rsidRDefault="007A3E92" w:rsidP="007A3E92">
      <w:pPr>
        <w:spacing w:after="0" w:line="240" w:lineRule="auto"/>
        <w:jc w:val="center"/>
        <w:rPr>
          <w:rFonts w:ascii="Times New Roman" w:eastAsia="Times New Roman" w:hAnsi="Times New Roman"/>
          <w:sz w:val="28"/>
          <w:szCs w:val="28"/>
          <w:lang w:eastAsia="ru-RU"/>
        </w:rPr>
      </w:pPr>
    </w:p>
    <w:p w:rsidR="007A3E92" w:rsidRPr="007A3E92" w:rsidRDefault="007A3E92" w:rsidP="007A3E92">
      <w:pPr>
        <w:spacing w:after="0" w:line="240" w:lineRule="auto"/>
        <w:jc w:val="center"/>
        <w:rPr>
          <w:rFonts w:ascii="Times New Roman" w:eastAsia="Times New Roman" w:hAnsi="Times New Roman"/>
          <w:sz w:val="28"/>
          <w:szCs w:val="28"/>
          <w:lang w:eastAsia="ru-RU"/>
        </w:rPr>
      </w:pPr>
    </w:p>
    <w:p w:rsidR="007A3E92" w:rsidRPr="007A3E92" w:rsidRDefault="007A3E92" w:rsidP="007A3E92">
      <w:pPr>
        <w:spacing w:after="0" w:line="240" w:lineRule="auto"/>
        <w:jc w:val="center"/>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РЕШЕНИЕ</w:t>
      </w:r>
    </w:p>
    <w:p w:rsidR="007A3E92" w:rsidRPr="007A3E92" w:rsidRDefault="007A3E92" w:rsidP="007A3E92">
      <w:pPr>
        <w:spacing w:after="0" w:line="240" w:lineRule="auto"/>
        <w:jc w:val="center"/>
        <w:rPr>
          <w:rFonts w:ascii="Times New Roman" w:eastAsia="Times New Roman" w:hAnsi="Times New Roman"/>
          <w:sz w:val="28"/>
          <w:szCs w:val="28"/>
          <w:lang w:eastAsia="ru-RU"/>
        </w:rPr>
      </w:pPr>
    </w:p>
    <w:p w:rsidR="007A3E92" w:rsidRPr="007A3E92" w:rsidRDefault="007A3E92" w:rsidP="007A3E92">
      <w:pPr>
        <w:spacing w:after="0" w:line="240" w:lineRule="auto"/>
        <w:rPr>
          <w:rFonts w:ascii="Times New Roman" w:eastAsia="Times New Roman" w:hAnsi="Times New Roman"/>
          <w:sz w:val="28"/>
          <w:szCs w:val="28"/>
          <w:lang w:eastAsia="ru-RU"/>
        </w:rPr>
      </w:pPr>
      <w:proofErr w:type="spellStart"/>
      <w:r w:rsidRPr="007A3E92">
        <w:rPr>
          <w:rFonts w:ascii="Times New Roman" w:eastAsia="Times New Roman" w:hAnsi="Times New Roman"/>
          <w:sz w:val="28"/>
          <w:szCs w:val="28"/>
          <w:lang w:eastAsia="ru-RU"/>
        </w:rPr>
        <w:t>с</w:t>
      </w:r>
      <w:proofErr w:type="gramStart"/>
      <w:r w:rsidRPr="007A3E92">
        <w:rPr>
          <w:rFonts w:ascii="Times New Roman" w:eastAsia="Times New Roman" w:hAnsi="Times New Roman"/>
          <w:sz w:val="28"/>
          <w:szCs w:val="28"/>
          <w:lang w:eastAsia="ru-RU"/>
        </w:rPr>
        <w:t>.Т</w:t>
      </w:r>
      <w:proofErr w:type="gramEnd"/>
      <w:r w:rsidRPr="007A3E92">
        <w:rPr>
          <w:rFonts w:ascii="Times New Roman" w:eastAsia="Times New Roman" w:hAnsi="Times New Roman"/>
          <w:sz w:val="28"/>
          <w:szCs w:val="28"/>
          <w:lang w:eastAsia="ru-RU"/>
        </w:rPr>
        <w:t>угнуй</w:t>
      </w:r>
      <w:proofErr w:type="spellEnd"/>
      <w:r w:rsidRPr="007A3E92">
        <w:rPr>
          <w:rFonts w:ascii="Times New Roman" w:eastAsia="Times New Roman" w:hAnsi="Times New Roman"/>
          <w:sz w:val="28"/>
          <w:szCs w:val="28"/>
          <w:lang w:eastAsia="ru-RU"/>
        </w:rPr>
        <w:t xml:space="preserve">                                                № 148</w:t>
      </w:r>
    </w:p>
    <w:p w:rsidR="007A3E92" w:rsidRPr="007A3E92" w:rsidRDefault="007A3E92" w:rsidP="007A3E92">
      <w:pPr>
        <w:spacing w:after="0" w:line="240" w:lineRule="auto"/>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от 28.06.2013 г.</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b/>
          <w:bCs/>
          <w:sz w:val="28"/>
          <w:szCs w:val="28"/>
          <w:lang w:eastAsia="ru-RU"/>
        </w:rPr>
        <w:t xml:space="preserve">                                                                                                                    </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Об организации проведения </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антикоррупционной экспертизы </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муниципальных нормативных</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правовых актов и проектов нормативных </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правовых актов </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w:t>
      </w:r>
      <w:r w:rsidRPr="007A3E92">
        <w:rPr>
          <w:rFonts w:ascii="Times New Roman" w:eastAsia="Times New Roman" w:hAnsi="Times New Roman"/>
          <w:sz w:val="28"/>
          <w:szCs w:val="28"/>
          <w:lang w:eastAsia="ru-RU"/>
        </w:rPr>
        <w:tab/>
        <w:t>В соответствии с Федеральным законом от 17.07.2009 № 172-ФЗ «Об антикоррупционной экспертизе нормативных правовых актов и проектов нормативных правовых актов», Совет депутатов МО СП «</w:t>
      </w:r>
      <w:proofErr w:type="spellStart"/>
      <w:r w:rsidRPr="007A3E92">
        <w:rPr>
          <w:rFonts w:ascii="Times New Roman" w:eastAsia="Times New Roman" w:hAnsi="Times New Roman"/>
          <w:sz w:val="28"/>
          <w:szCs w:val="28"/>
          <w:lang w:eastAsia="ru-RU"/>
        </w:rPr>
        <w:t>Тугнуйское</w:t>
      </w:r>
      <w:proofErr w:type="spellEnd"/>
      <w:r w:rsidRPr="007A3E92">
        <w:rPr>
          <w:rFonts w:ascii="Times New Roman" w:eastAsia="Times New Roman" w:hAnsi="Times New Roman"/>
          <w:sz w:val="28"/>
          <w:szCs w:val="28"/>
          <w:lang w:eastAsia="ru-RU"/>
        </w:rPr>
        <w:t>»</w:t>
      </w:r>
    </w:p>
    <w:p w:rsidR="007A3E92" w:rsidRPr="007A3E92" w:rsidRDefault="007A3E92" w:rsidP="007A3E92">
      <w:pPr>
        <w:spacing w:after="0" w:line="240" w:lineRule="auto"/>
        <w:jc w:val="center"/>
        <w:rPr>
          <w:rFonts w:ascii="Times New Roman" w:eastAsia="Times New Roman" w:hAnsi="Times New Roman"/>
          <w:sz w:val="28"/>
          <w:szCs w:val="28"/>
          <w:lang w:eastAsia="ru-RU"/>
        </w:rPr>
      </w:pPr>
    </w:p>
    <w:p w:rsidR="007A3E92" w:rsidRPr="007A3E92" w:rsidRDefault="007A3E92" w:rsidP="007A3E92">
      <w:pPr>
        <w:spacing w:after="0" w:line="240" w:lineRule="auto"/>
        <w:jc w:val="center"/>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Решил:</w:t>
      </w:r>
    </w:p>
    <w:p w:rsidR="007A3E92" w:rsidRPr="007A3E92" w:rsidRDefault="007A3E92" w:rsidP="007A3E92">
      <w:pPr>
        <w:numPr>
          <w:ilvl w:val="0"/>
          <w:numId w:val="2"/>
        </w:num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Утвердить Положение о порядке проведения антикоррупционной экспертизы муниципальных правовых актов и проектов нормативных правовых актов (прилагается).</w:t>
      </w:r>
    </w:p>
    <w:p w:rsidR="007A3E92" w:rsidRPr="007A3E92" w:rsidRDefault="007A3E92" w:rsidP="007A3E92">
      <w:pPr>
        <w:numPr>
          <w:ilvl w:val="0"/>
          <w:numId w:val="2"/>
        </w:num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При проведении антикоррупционной экспертизы муниципальных нормативных правовых актов руководствоваться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sidRPr="007A3E92">
        <w:rPr>
          <w:rFonts w:ascii="Times New Roman" w:eastAsia="Times New Roman" w:hAnsi="Times New Roman"/>
          <w:sz w:val="28"/>
          <w:szCs w:val="28"/>
          <w:lang w:eastAsia="ru-RU"/>
        </w:rPr>
        <w:br/>
        <w:t>4. При подготовке муниципальных нормативных правовых актов руководствоваться утвержденным Положением.</w:t>
      </w:r>
      <w:r w:rsidRPr="007A3E92">
        <w:rPr>
          <w:rFonts w:ascii="Times New Roman" w:eastAsia="Times New Roman" w:hAnsi="Times New Roman"/>
          <w:sz w:val="28"/>
          <w:szCs w:val="28"/>
          <w:lang w:eastAsia="ru-RU"/>
        </w:rPr>
        <w:br/>
        <w:t xml:space="preserve">5. Настоящее постановление подлежит опубликованию. </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Глава МО «</w:t>
      </w:r>
      <w:proofErr w:type="spellStart"/>
      <w:r w:rsidRPr="007A3E92">
        <w:rPr>
          <w:rFonts w:ascii="Times New Roman" w:eastAsia="Times New Roman" w:hAnsi="Times New Roman"/>
          <w:sz w:val="28"/>
          <w:szCs w:val="28"/>
          <w:lang w:eastAsia="ru-RU"/>
        </w:rPr>
        <w:t>Тугнуйское</w:t>
      </w:r>
      <w:proofErr w:type="spellEnd"/>
      <w:r w:rsidRPr="007A3E92">
        <w:rPr>
          <w:rFonts w:ascii="Times New Roman" w:eastAsia="Times New Roman" w:hAnsi="Times New Roman"/>
          <w:sz w:val="28"/>
          <w:szCs w:val="28"/>
          <w:lang w:eastAsia="ru-RU"/>
        </w:rPr>
        <w:t xml:space="preserve"> »                                              Бурлаков А.П.</w:t>
      </w:r>
    </w:p>
    <w:p w:rsidR="007A3E92" w:rsidRPr="007A3E92" w:rsidRDefault="007A3E92" w:rsidP="007A3E92">
      <w:pPr>
        <w:spacing w:after="0" w:line="240" w:lineRule="auto"/>
        <w:jc w:val="right"/>
        <w:rPr>
          <w:rFonts w:ascii="Times New Roman" w:eastAsia="Times New Roman" w:hAnsi="Times New Roman"/>
          <w:b/>
          <w:bCs/>
          <w:sz w:val="28"/>
          <w:szCs w:val="28"/>
          <w:lang w:eastAsia="ru-RU"/>
        </w:rPr>
      </w:pPr>
    </w:p>
    <w:p w:rsidR="007A3E92" w:rsidRDefault="007A3E92" w:rsidP="007A3E92">
      <w:pPr>
        <w:spacing w:after="0" w:line="240" w:lineRule="auto"/>
        <w:jc w:val="right"/>
        <w:rPr>
          <w:rFonts w:ascii="Times New Roman" w:eastAsia="Times New Roman" w:hAnsi="Times New Roman"/>
          <w:bCs/>
          <w:sz w:val="24"/>
          <w:szCs w:val="24"/>
          <w:lang w:eastAsia="ru-RU"/>
        </w:rPr>
      </w:pPr>
    </w:p>
    <w:p w:rsidR="007A3E92" w:rsidRDefault="007A3E92" w:rsidP="007A3E92">
      <w:pPr>
        <w:spacing w:after="0" w:line="240" w:lineRule="auto"/>
        <w:jc w:val="right"/>
        <w:rPr>
          <w:rFonts w:ascii="Times New Roman" w:eastAsia="Times New Roman" w:hAnsi="Times New Roman"/>
          <w:bCs/>
          <w:sz w:val="24"/>
          <w:szCs w:val="24"/>
          <w:lang w:eastAsia="ru-RU"/>
        </w:rPr>
      </w:pPr>
    </w:p>
    <w:p w:rsidR="007A3E92" w:rsidRDefault="007A3E92" w:rsidP="007A3E92">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к решению</w:t>
      </w:r>
      <w:bookmarkStart w:id="0" w:name="_GoBack"/>
      <w:bookmarkEnd w:id="0"/>
    </w:p>
    <w:p w:rsidR="007A3E92" w:rsidRPr="007A3E92" w:rsidRDefault="007A3E92" w:rsidP="007A3E92">
      <w:pPr>
        <w:spacing w:after="0" w:line="240" w:lineRule="auto"/>
        <w:jc w:val="right"/>
        <w:rPr>
          <w:rFonts w:ascii="Times New Roman" w:eastAsia="Times New Roman" w:hAnsi="Times New Roman"/>
          <w:bCs/>
          <w:sz w:val="24"/>
          <w:szCs w:val="24"/>
          <w:lang w:eastAsia="ru-RU"/>
        </w:rPr>
      </w:pPr>
      <w:r w:rsidRPr="007A3E92">
        <w:rPr>
          <w:rFonts w:ascii="Times New Roman" w:eastAsia="Times New Roman" w:hAnsi="Times New Roman"/>
          <w:bCs/>
          <w:sz w:val="24"/>
          <w:szCs w:val="24"/>
          <w:lang w:eastAsia="ru-RU"/>
        </w:rPr>
        <w:t xml:space="preserve">Совета депутатов МО СП </w:t>
      </w:r>
    </w:p>
    <w:p w:rsidR="007A3E92" w:rsidRPr="007A3E92" w:rsidRDefault="007A3E92" w:rsidP="007A3E92">
      <w:pPr>
        <w:spacing w:after="0" w:line="240" w:lineRule="auto"/>
        <w:jc w:val="right"/>
        <w:rPr>
          <w:rFonts w:ascii="Times New Roman" w:eastAsia="Times New Roman" w:hAnsi="Times New Roman"/>
          <w:bCs/>
          <w:sz w:val="24"/>
          <w:szCs w:val="24"/>
          <w:lang w:eastAsia="ru-RU"/>
        </w:rPr>
      </w:pPr>
      <w:r w:rsidRPr="007A3E92">
        <w:rPr>
          <w:rFonts w:ascii="Times New Roman" w:eastAsia="Times New Roman" w:hAnsi="Times New Roman"/>
          <w:bCs/>
          <w:sz w:val="24"/>
          <w:szCs w:val="24"/>
          <w:lang w:eastAsia="ru-RU"/>
        </w:rPr>
        <w:t>«</w:t>
      </w:r>
      <w:proofErr w:type="spellStart"/>
      <w:r w:rsidRPr="007A3E92">
        <w:rPr>
          <w:rFonts w:ascii="Times New Roman" w:eastAsia="Times New Roman" w:hAnsi="Times New Roman"/>
          <w:bCs/>
          <w:sz w:val="24"/>
          <w:szCs w:val="24"/>
          <w:lang w:eastAsia="ru-RU"/>
        </w:rPr>
        <w:t>Тугнуйское</w:t>
      </w:r>
      <w:proofErr w:type="spellEnd"/>
      <w:r w:rsidRPr="007A3E92">
        <w:rPr>
          <w:rFonts w:ascii="Times New Roman" w:eastAsia="Times New Roman" w:hAnsi="Times New Roman"/>
          <w:bCs/>
          <w:sz w:val="24"/>
          <w:szCs w:val="24"/>
          <w:lang w:eastAsia="ru-RU"/>
        </w:rPr>
        <w:t>» № 148 от «28»июня 2013 г.</w:t>
      </w:r>
    </w:p>
    <w:p w:rsidR="007A3E92" w:rsidRPr="007A3E92" w:rsidRDefault="007A3E92" w:rsidP="007A3E92">
      <w:pPr>
        <w:spacing w:after="0" w:line="240" w:lineRule="auto"/>
        <w:jc w:val="right"/>
        <w:rPr>
          <w:rFonts w:ascii="Times New Roman" w:eastAsia="Times New Roman" w:hAnsi="Times New Roman"/>
          <w:b/>
          <w:bCs/>
          <w:sz w:val="28"/>
          <w:szCs w:val="28"/>
          <w:lang w:eastAsia="ru-RU"/>
        </w:rPr>
      </w:pPr>
    </w:p>
    <w:p w:rsidR="007A3E92" w:rsidRPr="007A3E92" w:rsidRDefault="007A3E92" w:rsidP="007A3E92">
      <w:pPr>
        <w:spacing w:after="0" w:line="240" w:lineRule="auto"/>
        <w:jc w:val="both"/>
        <w:rPr>
          <w:rFonts w:ascii="Times New Roman" w:eastAsia="Times New Roman" w:hAnsi="Times New Roman"/>
          <w:b/>
          <w:bCs/>
          <w:sz w:val="28"/>
          <w:szCs w:val="28"/>
          <w:lang w:eastAsia="ru-RU"/>
        </w:rPr>
      </w:pPr>
    </w:p>
    <w:p w:rsidR="007A3E92" w:rsidRPr="007A3E92" w:rsidRDefault="007A3E92" w:rsidP="007A3E92">
      <w:pPr>
        <w:spacing w:after="0" w:line="240" w:lineRule="auto"/>
        <w:jc w:val="both"/>
        <w:rPr>
          <w:rFonts w:ascii="Times New Roman" w:eastAsia="Times New Roman" w:hAnsi="Times New Roman"/>
          <w:b/>
          <w:bCs/>
          <w:sz w:val="28"/>
          <w:szCs w:val="28"/>
          <w:lang w:eastAsia="ru-RU"/>
        </w:rPr>
      </w:pPr>
    </w:p>
    <w:p w:rsidR="007A3E92" w:rsidRPr="007A3E92" w:rsidRDefault="007A3E92" w:rsidP="007A3E92">
      <w:pPr>
        <w:spacing w:after="0" w:line="240" w:lineRule="auto"/>
        <w:jc w:val="center"/>
        <w:rPr>
          <w:rFonts w:ascii="Times New Roman" w:eastAsia="Times New Roman" w:hAnsi="Times New Roman"/>
          <w:b/>
          <w:bCs/>
          <w:sz w:val="28"/>
          <w:szCs w:val="28"/>
          <w:lang w:eastAsia="ru-RU"/>
        </w:rPr>
      </w:pPr>
      <w:r w:rsidRPr="007A3E92">
        <w:rPr>
          <w:rFonts w:ascii="Times New Roman" w:eastAsia="Times New Roman" w:hAnsi="Times New Roman"/>
          <w:b/>
          <w:bCs/>
          <w:sz w:val="28"/>
          <w:szCs w:val="28"/>
          <w:lang w:eastAsia="ru-RU"/>
        </w:rPr>
        <w:t>ПОЛОЖЕНИЕ</w:t>
      </w:r>
      <w:r w:rsidRPr="007A3E92">
        <w:rPr>
          <w:rFonts w:ascii="Times New Roman" w:eastAsia="Times New Roman" w:hAnsi="Times New Roman"/>
          <w:b/>
          <w:bCs/>
          <w:sz w:val="28"/>
          <w:szCs w:val="28"/>
          <w:lang w:eastAsia="ru-RU"/>
        </w:rPr>
        <w:br/>
      </w:r>
    </w:p>
    <w:p w:rsidR="007A3E92" w:rsidRPr="007A3E92" w:rsidRDefault="007A3E92" w:rsidP="007A3E92">
      <w:pPr>
        <w:spacing w:after="0" w:line="240" w:lineRule="auto"/>
        <w:jc w:val="center"/>
        <w:rPr>
          <w:rFonts w:ascii="Times New Roman" w:eastAsia="Times New Roman" w:hAnsi="Times New Roman"/>
          <w:b/>
          <w:bCs/>
          <w:sz w:val="28"/>
          <w:szCs w:val="28"/>
          <w:lang w:eastAsia="ru-RU"/>
        </w:rPr>
      </w:pPr>
      <w:r w:rsidRPr="007A3E92">
        <w:rPr>
          <w:rFonts w:ascii="Times New Roman" w:eastAsia="Times New Roman" w:hAnsi="Times New Roman"/>
          <w:b/>
          <w:bCs/>
          <w:sz w:val="28"/>
          <w:szCs w:val="28"/>
          <w:lang w:eastAsia="ru-RU"/>
        </w:rPr>
        <w:t xml:space="preserve">о порядке проведения </w:t>
      </w:r>
      <w:proofErr w:type="gramStart"/>
      <w:r w:rsidRPr="007A3E92">
        <w:rPr>
          <w:rFonts w:ascii="Times New Roman" w:eastAsia="Times New Roman" w:hAnsi="Times New Roman"/>
          <w:b/>
          <w:bCs/>
          <w:sz w:val="28"/>
          <w:szCs w:val="28"/>
          <w:lang w:eastAsia="ru-RU"/>
        </w:rPr>
        <w:t>антикоррупционной</w:t>
      </w:r>
      <w:proofErr w:type="gramEnd"/>
    </w:p>
    <w:p w:rsidR="007A3E92" w:rsidRPr="007A3E92" w:rsidRDefault="007A3E92" w:rsidP="007A3E92">
      <w:pPr>
        <w:spacing w:after="0" w:line="240" w:lineRule="auto"/>
        <w:jc w:val="center"/>
        <w:rPr>
          <w:rFonts w:ascii="Times New Roman" w:eastAsia="Times New Roman" w:hAnsi="Times New Roman"/>
          <w:b/>
          <w:bCs/>
          <w:sz w:val="28"/>
          <w:szCs w:val="28"/>
          <w:lang w:eastAsia="ru-RU"/>
        </w:rPr>
      </w:pPr>
      <w:r w:rsidRPr="007A3E92">
        <w:rPr>
          <w:rFonts w:ascii="Times New Roman" w:eastAsia="Times New Roman" w:hAnsi="Times New Roman"/>
          <w:b/>
          <w:bCs/>
          <w:sz w:val="28"/>
          <w:szCs w:val="28"/>
          <w:lang w:eastAsia="ru-RU"/>
        </w:rPr>
        <w:t xml:space="preserve">экспертизы </w:t>
      </w:r>
      <w:proofErr w:type="gramStart"/>
      <w:r w:rsidRPr="007A3E92">
        <w:rPr>
          <w:rFonts w:ascii="Times New Roman" w:eastAsia="Times New Roman" w:hAnsi="Times New Roman"/>
          <w:b/>
          <w:bCs/>
          <w:sz w:val="28"/>
          <w:szCs w:val="28"/>
          <w:lang w:eastAsia="ru-RU"/>
        </w:rPr>
        <w:t>муниципальных</w:t>
      </w:r>
      <w:proofErr w:type="gramEnd"/>
      <w:r w:rsidRPr="007A3E92">
        <w:rPr>
          <w:rFonts w:ascii="Times New Roman" w:eastAsia="Times New Roman" w:hAnsi="Times New Roman"/>
          <w:b/>
          <w:bCs/>
          <w:sz w:val="28"/>
          <w:szCs w:val="28"/>
          <w:lang w:eastAsia="ru-RU"/>
        </w:rPr>
        <w:t xml:space="preserve"> нормативных</w:t>
      </w:r>
    </w:p>
    <w:p w:rsidR="007A3E92" w:rsidRPr="007A3E92" w:rsidRDefault="007A3E92" w:rsidP="007A3E92">
      <w:pPr>
        <w:spacing w:after="0" w:line="240" w:lineRule="auto"/>
        <w:jc w:val="center"/>
        <w:rPr>
          <w:rFonts w:ascii="Times New Roman" w:eastAsia="Times New Roman" w:hAnsi="Times New Roman"/>
          <w:b/>
          <w:bCs/>
          <w:sz w:val="28"/>
          <w:szCs w:val="28"/>
          <w:lang w:eastAsia="ru-RU"/>
        </w:rPr>
      </w:pPr>
      <w:r w:rsidRPr="007A3E92">
        <w:rPr>
          <w:rFonts w:ascii="Times New Roman" w:eastAsia="Times New Roman" w:hAnsi="Times New Roman"/>
          <w:b/>
          <w:bCs/>
          <w:sz w:val="28"/>
          <w:szCs w:val="28"/>
          <w:lang w:eastAsia="ru-RU"/>
        </w:rPr>
        <w:t>правовых актов и проектов нормативных правовых актов</w:t>
      </w:r>
    </w:p>
    <w:p w:rsidR="007A3E92" w:rsidRPr="007A3E92" w:rsidRDefault="007A3E92" w:rsidP="007A3E92">
      <w:pPr>
        <w:spacing w:after="0" w:line="240" w:lineRule="auto"/>
        <w:jc w:val="center"/>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b/>
          <w:sz w:val="28"/>
          <w:szCs w:val="28"/>
          <w:lang w:eastAsia="ru-RU"/>
        </w:rPr>
      </w:pPr>
      <w:r w:rsidRPr="007A3E92">
        <w:rPr>
          <w:rFonts w:ascii="Times New Roman" w:eastAsia="Times New Roman" w:hAnsi="Times New Roman"/>
          <w:b/>
          <w:sz w:val="28"/>
          <w:szCs w:val="28"/>
          <w:lang w:eastAsia="ru-RU"/>
        </w:rPr>
        <w:t>1. Общие положения</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1.1. </w:t>
      </w:r>
      <w:proofErr w:type="gramStart"/>
      <w:r w:rsidRPr="007A3E92">
        <w:rPr>
          <w:rFonts w:ascii="Times New Roman" w:eastAsia="Times New Roman" w:hAnsi="Times New Roman"/>
          <w:sz w:val="28"/>
          <w:szCs w:val="28"/>
          <w:lang w:eastAsia="ru-RU"/>
        </w:rPr>
        <w:t xml:space="preserve">Настоящее Положение в соответствии с Федеральным законом от 17.07.2009 №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муниципальных нормативных правовых актов и проектов нормативных правовых актов в целях выявления </w:t>
      </w:r>
      <w:proofErr w:type="spellStart"/>
      <w:r w:rsidRPr="007A3E92">
        <w:rPr>
          <w:rFonts w:ascii="Times New Roman" w:eastAsia="Times New Roman" w:hAnsi="Times New Roman"/>
          <w:sz w:val="28"/>
          <w:szCs w:val="28"/>
          <w:lang w:eastAsia="ru-RU"/>
        </w:rPr>
        <w:t>коррупциогенных</w:t>
      </w:r>
      <w:proofErr w:type="spellEnd"/>
      <w:r w:rsidRPr="007A3E92">
        <w:rPr>
          <w:rFonts w:ascii="Times New Roman" w:eastAsia="Times New Roman" w:hAnsi="Times New Roman"/>
          <w:sz w:val="28"/>
          <w:szCs w:val="28"/>
          <w:lang w:eastAsia="ru-RU"/>
        </w:rPr>
        <w:t xml:space="preserve"> факторов и их последующего устранения, а также порядок подготовки заключений о результатах антикоррупционной экспертизы муниципальных нормативных правовых актов и проектов нормативных</w:t>
      </w:r>
      <w:proofErr w:type="gramEnd"/>
      <w:r w:rsidRPr="007A3E92">
        <w:rPr>
          <w:rFonts w:ascii="Times New Roman" w:eastAsia="Times New Roman" w:hAnsi="Times New Roman"/>
          <w:sz w:val="28"/>
          <w:szCs w:val="28"/>
          <w:lang w:eastAsia="ru-RU"/>
        </w:rPr>
        <w:t xml:space="preserve"> правовых актов.</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1.2. В целях настоящего Положения применяются следующие понятия:</w:t>
      </w:r>
      <w:r w:rsidRPr="007A3E92">
        <w:rPr>
          <w:rFonts w:ascii="Times New Roman" w:eastAsia="Times New Roman" w:hAnsi="Times New Roman"/>
          <w:sz w:val="28"/>
          <w:szCs w:val="28"/>
          <w:lang w:eastAsia="ru-RU"/>
        </w:rPr>
        <w:br/>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антикоррупционная экспертиза - экспертное исследование с целью выявления в муниципальных нормативных правовых актах и проектах муниципальных нормативных правовых актов </w:t>
      </w:r>
      <w:proofErr w:type="spellStart"/>
      <w:r w:rsidRPr="007A3E92">
        <w:rPr>
          <w:rFonts w:ascii="Times New Roman" w:eastAsia="Times New Roman" w:hAnsi="Times New Roman"/>
          <w:sz w:val="28"/>
          <w:szCs w:val="28"/>
          <w:lang w:eastAsia="ru-RU"/>
        </w:rPr>
        <w:t>коррупциогенных</w:t>
      </w:r>
      <w:proofErr w:type="spellEnd"/>
      <w:r w:rsidRPr="007A3E92">
        <w:rPr>
          <w:rFonts w:ascii="Times New Roman" w:eastAsia="Times New Roman" w:hAnsi="Times New Roman"/>
          <w:sz w:val="28"/>
          <w:szCs w:val="28"/>
          <w:lang w:eastAsia="ru-RU"/>
        </w:rPr>
        <w:t xml:space="preserve"> факторов;</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hAnsi="Times New Roman"/>
          <w:sz w:val="28"/>
          <w:szCs w:val="28"/>
        </w:rPr>
      </w:pPr>
      <w:r w:rsidRPr="007A3E92">
        <w:rPr>
          <w:rFonts w:ascii="Times New Roman" w:hAnsi="Times New Roman"/>
          <w:sz w:val="28"/>
          <w:szCs w:val="28"/>
        </w:rPr>
        <w:t>объекты антикоррупционной экспертизы – муниципальные нормативные правовые акты и проекты муниципальных нормативных правовых актов при проведении антикоррупционной экспертизы;</w:t>
      </w:r>
    </w:p>
    <w:p w:rsidR="007A3E92" w:rsidRPr="007A3E92" w:rsidRDefault="007A3E92" w:rsidP="007A3E92">
      <w:pPr>
        <w:spacing w:after="0" w:line="240" w:lineRule="auto"/>
        <w:jc w:val="both"/>
        <w:rPr>
          <w:rFonts w:ascii="Times New Roman" w:hAnsi="Times New Roman"/>
          <w:sz w:val="28"/>
          <w:szCs w:val="28"/>
        </w:rPr>
      </w:pPr>
    </w:p>
    <w:p w:rsidR="007A3E92" w:rsidRPr="007A3E92" w:rsidRDefault="007A3E92" w:rsidP="007A3E92">
      <w:pPr>
        <w:spacing w:after="0" w:line="240" w:lineRule="auto"/>
        <w:jc w:val="both"/>
        <w:rPr>
          <w:rFonts w:ascii="Times New Roman" w:hAnsi="Times New Roman"/>
          <w:sz w:val="28"/>
          <w:szCs w:val="28"/>
        </w:rPr>
      </w:pPr>
      <w:r w:rsidRPr="007A3E92">
        <w:rPr>
          <w:rFonts w:ascii="Times New Roman" w:hAnsi="Times New Roman"/>
          <w:sz w:val="28"/>
          <w:szCs w:val="28"/>
        </w:rPr>
        <w:t>муниципальные нормативные правовые акты – решения Совета депутатов МО;</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мониторинг применения муниципального нормативного правового акта - комплексную и плановую деятельность по сбору, обобщению, анализу и оценке информации для обеспечения принятия (издания), изменения или признания </w:t>
      </w:r>
      <w:proofErr w:type="gramStart"/>
      <w:r w:rsidRPr="007A3E92">
        <w:rPr>
          <w:rFonts w:ascii="Times New Roman" w:eastAsia="Times New Roman" w:hAnsi="Times New Roman"/>
          <w:sz w:val="28"/>
          <w:szCs w:val="28"/>
          <w:lang w:eastAsia="ru-RU"/>
        </w:rPr>
        <w:t>утратившими</w:t>
      </w:r>
      <w:proofErr w:type="gramEnd"/>
      <w:r w:rsidRPr="007A3E92">
        <w:rPr>
          <w:rFonts w:ascii="Times New Roman" w:eastAsia="Times New Roman" w:hAnsi="Times New Roman"/>
          <w:sz w:val="28"/>
          <w:szCs w:val="28"/>
          <w:lang w:eastAsia="ru-RU"/>
        </w:rPr>
        <w:t xml:space="preserve"> силу (отмены).</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br/>
        <w:t xml:space="preserve">1.3. Антикоррупционная экспертиза проводится при осуществлении правовой (юридической) экспертизы проектов муниципальных нормативных </w:t>
      </w:r>
      <w:r w:rsidRPr="007A3E92">
        <w:rPr>
          <w:rFonts w:ascii="Times New Roman" w:eastAsia="Times New Roman" w:hAnsi="Times New Roman"/>
          <w:sz w:val="28"/>
          <w:szCs w:val="28"/>
          <w:lang w:eastAsia="ru-RU"/>
        </w:rPr>
        <w:lastRenderedPageBreak/>
        <w:t>правовых актов и мониторинге применения муниципальных нормативных правовых актов.</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b/>
          <w:sz w:val="28"/>
          <w:szCs w:val="28"/>
          <w:lang w:eastAsia="ru-RU"/>
        </w:rPr>
      </w:pPr>
      <w:r w:rsidRPr="007A3E92">
        <w:rPr>
          <w:rFonts w:ascii="Times New Roman" w:eastAsia="Times New Roman" w:hAnsi="Times New Roman"/>
          <w:b/>
          <w:sz w:val="28"/>
          <w:szCs w:val="28"/>
          <w:lang w:eastAsia="ru-RU"/>
        </w:rPr>
        <w:t>2. Порядок проведения антикоррупционной экспертизы проектов муниципальных нормативных правовых актов</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2.1. Антикоррупционная экспертиза проектов муниципальных нормативных правовых актов проводится при осуществлении их правовой (юридической)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Методика).</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br/>
        <w:t>2.2. Антикоррупционная экспертиза проектов муниципальных нормативных правовых актов проводится лицом, определяемым Советом депутатов муниципального образования.</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Срок проведения антикоррупционной экспертизы проектов муниципальных нормативных правовых актов составляет не более пяти дней. При необходимости срок проведения антикоррупционной экспертизы может быть продлен Главой муниципального образования, но не более чем на три дня.</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2.3. По результатам проведения антикоррупционной экспертизы проекта муниципального нормативного правового акта эксперт подготавливает экспертное заключение о результатах проведения антикоррупционной экспертизы (далее - экспертное заключение), которое должно содержать следующие сведения: </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дата подготовки экспертного заключения;</w:t>
      </w:r>
      <w:r w:rsidRPr="007A3E92">
        <w:rPr>
          <w:rFonts w:ascii="Times New Roman" w:eastAsia="Times New Roman" w:hAnsi="Times New Roman"/>
          <w:sz w:val="28"/>
          <w:szCs w:val="28"/>
          <w:lang w:eastAsia="ru-RU"/>
        </w:rPr>
        <w:br/>
        <w:t>вид и наименование проекта муниципального нормативного правового акта, прошедшего антикоррупционную экспертизу;</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br/>
        <w:t xml:space="preserve">- положения проекта муниципального нормативного правового акта, содержащие </w:t>
      </w:r>
      <w:proofErr w:type="spellStart"/>
      <w:r w:rsidRPr="007A3E92">
        <w:rPr>
          <w:rFonts w:ascii="Times New Roman" w:eastAsia="Times New Roman" w:hAnsi="Times New Roman"/>
          <w:sz w:val="28"/>
          <w:szCs w:val="28"/>
          <w:lang w:eastAsia="ru-RU"/>
        </w:rPr>
        <w:t>коррупциогенные</w:t>
      </w:r>
      <w:proofErr w:type="spellEnd"/>
      <w:r w:rsidRPr="007A3E92">
        <w:rPr>
          <w:rFonts w:ascii="Times New Roman" w:eastAsia="Times New Roman" w:hAnsi="Times New Roman"/>
          <w:sz w:val="28"/>
          <w:szCs w:val="28"/>
          <w:lang w:eastAsia="ru-RU"/>
        </w:rPr>
        <w:t xml:space="preserve"> факторы (в случае выявления);</w:t>
      </w:r>
      <w:r w:rsidRPr="007A3E92">
        <w:rPr>
          <w:rFonts w:ascii="Times New Roman" w:eastAsia="Times New Roman" w:hAnsi="Times New Roman"/>
          <w:sz w:val="28"/>
          <w:szCs w:val="28"/>
          <w:lang w:eastAsia="ru-RU"/>
        </w:rPr>
        <w:br/>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 предложения о способах устранения выявленных в проекте муниципального нормативного правового акта положений, содержащих </w:t>
      </w:r>
      <w:proofErr w:type="spellStart"/>
      <w:r w:rsidRPr="007A3E92">
        <w:rPr>
          <w:rFonts w:ascii="Times New Roman" w:eastAsia="Times New Roman" w:hAnsi="Times New Roman"/>
          <w:sz w:val="28"/>
          <w:szCs w:val="28"/>
          <w:lang w:eastAsia="ru-RU"/>
        </w:rPr>
        <w:t>коррупциогенные</w:t>
      </w:r>
      <w:proofErr w:type="spellEnd"/>
      <w:r w:rsidRPr="007A3E92">
        <w:rPr>
          <w:rFonts w:ascii="Times New Roman" w:eastAsia="Times New Roman" w:hAnsi="Times New Roman"/>
          <w:sz w:val="28"/>
          <w:szCs w:val="28"/>
          <w:lang w:eastAsia="ru-RU"/>
        </w:rPr>
        <w:t xml:space="preserve"> факторы (в случае выявления).</w:t>
      </w:r>
      <w:r w:rsidRPr="007A3E92">
        <w:rPr>
          <w:rFonts w:ascii="Times New Roman" w:eastAsia="Times New Roman" w:hAnsi="Times New Roman"/>
          <w:sz w:val="28"/>
          <w:szCs w:val="28"/>
          <w:lang w:eastAsia="ru-RU"/>
        </w:rPr>
        <w:br/>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 содержащих </w:t>
      </w:r>
      <w:proofErr w:type="spellStart"/>
      <w:r w:rsidRPr="007A3E92">
        <w:rPr>
          <w:rFonts w:ascii="Times New Roman" w:eastAsia="Times New Roman" w:hAnsi="Times New Roman"/>
          <w:sz w:val="28"/>
          <w:szCs w:val="28"/>
          <w:lang w:eastAsia="ru-RU"/>
        </w:rPr>
        <w:t>коррупциогенные</w:t>
      </w:r>
      <w:proofErr w:type="spellEnd"/>
      <w:r w:rsidRPr="007A3E92">
        <w:rPr>
          <w:rFonts w:ascii="Times New Roman" w:eastAsia="Times New Roman" w:hAnsi="Times New Roman"/>
          <w:sz w:val="28"/>
          <w:szCs w:val="28"/>
          <w:lang w:eastAsia="ru-RU"/>
        </w:rPr>
        <w:t xml:space="preserve"> факторы, а также выявленные при проведении антикоррупционной экспертизы положения, </w:t>
      </w:r>
      <w:r w:rsidRPr="007A3E92">
        <w:rPr>
          <w:rFonts w:ascii="Times New Roman" w:eastAsia="Times New Roman" w:hAnsi="Times New Roman"/>
          <w:sz w:val="28"/>
          <w:szCs w:val="28"/>
          <w:lang w:eastAsia="ru-RU"/>
        </w:rPr>
        <w:lastRenderedPageBreak/>
        <w:t xml:space="preserve">которые не относятся к </w:t>
      </w:r>
      <w:proofErr w:type="spellStart"/>
      <w:r w:rsidRPr="007A3E92">
        <w:rPr>
          <w:rFonts w:ascii="Times New Roman" w:eastAsia="Times New Roman" w:hAnsi="Times New Roman"/>
          <w:sz w:val="28"/>
          <w:szCs w:val="28"/>
          <w:lang w:eastAsia="ru-RU"/>
        </w:rPr>
        <w:t>коррупциогенным</w:t>
      </w:r>
      <w:proofErr w:type="spellEnd"/>
      <w:r w:rsidRPr="007A3E92">
        <w:rPr>
          <w:rFonts w:ascii="Times New Roman" w:eastAsia="Times New Roman" w:hAnsi="Times New Roman"/>
          <w:sz w:val="28"/>
          <w:szCs w:val="28"/>
          <w:lang w:eastAsia="ru-RU"/>
        </w:rPr>
        <w:t xml:space="preserve"> факторам, но могут способствовать созданию условий для проявления коррупции.</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br/>
        <w:t>2.4. Экспертное заключение подписывается экспертом (лицом, проводившим антикоррупционную экспертизу).</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br/>
        <w:t xml:space="preserve">2.5. Положения проекта муниципального нормативного правового акта, содержащие </w:t>
      </w:r>
      <w:proofErr w:type="spellStart"/>
      <w:r w:rsidRPr="007A3E92">
        <w:rPr>
          <w:rFonts w:ascii="Times New Roman" w:eastAsia="Times New Roman" w:hAnsi="Times New Roman"/>
          <w:sz w:val="28"/>
          <w:szCs w:val="28"/>
          <w:lang w:eastAsia="ru-RU"/>
        </w:rPr>
        <w:t>коррупциогенные</w:t>
      </w:r>
      <w:proofErr w:type="spellEnd"/>
      <w:r w:rsidRPr="007A3E92">
        <w:rPr>
          <w:rFonts w:ascii="Times New Roman" w:eastAsia="Times New Roman" w:hAnsi="Times New Roman"/>
          <w:sz w:val="28"/>
          <w:szCs w:val="28"/>
          <w:lang w:eastAsia="ru-RU"/>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на стадии его доработки.</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b/>
          <w:sz w:val="28"/>
          <w:szCs w:val="28"/>
          <w:lang w:eastAsia="ru-RU"/>
        </w:rPr>
      </w:pPr>
      <w:r w:rsidRPr="007A3E92">
        <w:rPr>
          <w:rFonts w:ascii="Times New Roman" w:eastAsia="Times New Roman" w:hAnsi="Times New Roman"/>
          <w:b/>
          <w:sz w:val="28"/>
          <w:szCs w:val="28"/>
          <w:lang w:eastAsia="ru-RU"/>
        </w:rPr>
        <w:t>3. Порядок проведения антикоррупционной экспертизы муниципальных нормативных правовых актов при мониторинге их применения.</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3.1. Антикоррупционная экспертиза муниципальных нормативных правовых актов проводится экспертом при мониторинге их применения в соответствии с Методикой.</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3.2. </w:t>
      </w:r>
      <w:proofErr w:type="gramStart"/>
      <w:r w:rsidRPr="007A3E92">
        <w:rPr>
          <w:rFonts w:ascii="Times New Roman" w:eastAsia="Times New Roman" w:hAnsi="Times New Roman"/>
          <w:sz w:val="28"/>
          <w:szCs w:val="28"/>
          <w:lang w:eastAsia="ru-RU"/>
        </w:rPr>
        <w:t>Основаниями для проведения экспертизы муниципальных нормативных правовых актов при мониторинге их применения являются:</w:t>
      </w:r>
      <w:r w:rsidRPr="007A3E92">
        <w:rPr>
          <w:rFonts w:ascii="Times New Roman" w:eastAsia="Times New Roman" w:hAnsi="Times New Roman"/>
          <w:sz w:val="28"/>
          <w:szCs w:val="28"/>
          <w:lang w:eastAsia="ru-RU"/>
        </w:rPr>
        <w:br/>
        <w:t>поручения главы муниципального образования;</w:t>
      </w:r>
      <w:r w:rsidRPr="007A3E92">
        <w:rPr>
          <w:rFonts w:ascii="Times New Roman" w:eastAsia="Times New Roman" w:hAnsi="Times New Roman"/>
          <w:sz w:val="28"/>
          <w:szCs w:val="28"/>
          <w:lang w:eastAsia="ru-RU"/>
        </w:rPr>
        <w:br/>
        <w:t xml:space="preserve">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w:t>
      </w:r>
      <w:proofErr w:type="spellStart"/>
      <w:r w:rsidRPr="007A3E92">
        <w:rPr>
          <w:rFonts w:ascii="Times New Roman" w:eastAsia="Times New Roman" w:hAnsi="Times New Roman"/>
          <w:sz w:val="28"/>
          <w:szCs w:val="28"/>
          <w:lang w:eastAsia="ru-RU"/>
        </w:rPr>
        <w:t>коррупциогенных</w:t>
      </w:r>
      <w:proofErr w:type="spellEnd"/>
      <w:r w:rsidRPr="007A3E92">
        <w:rPr>
          <w:rFonts w:ascii="Times New Roman" w:eastAsia="Times New Roman" w:hAnsi="Times New Roman"/>
          <w:sz w:val="28"/>
          <w:szCs w:val="28"/>
          <w:lang w:eastAsia="ru-RU"/>
        </w:rPr>
        <w:t xml:space="preserve"> факторов;</w:t>
      </w:r>
      <w:proofErr w:type="gramEnd"/>
      <w:r w:rsidRPr="007A3E92">
        <w:rPr>
          <w:rFonts w:ascii="Times New Roman" w:eastAsia="Times New Roman" w:hAnsi="Times New Roman"/>
          <w:sz w:val="28"/>
          <w:szCs w:val="28"/>
          <w:lang w:eastAsia="ru-RU"/>
        </w:rPr>
        <w:br/>
        <w:t>судебное оспаривание муниципального нормативного правового акта;</w:t>
      </w:r>
      <w:r w:rsidRPr="007A3E92">
        <w:rPr>
          <w:rFonts w:ascii="Times New Roman" w:eastAsia="Times New Roman" w:hAnsi="Times New Roman"/>
          <w:sz w:val="28"/>
          <w:szCs w:val="28"/>
          <w:lang w:eastAsia="ru-RU"/>
        </w:rPr>
        <w:br/>
        <w:t>принятие мер прокурорского реагирования в отношении муниципального нормативного правового акта; собственная инициатива.</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3.3. Срок проведения антикоррупционной экспертизы муниципального нормативного правового акта составляет не более пяти дней со дня возникновения одного из оснований, указанных в пункте 3.2. При необходимости срок проведения антикоррупционной экспертизы может быть продлен главой администрации, но не более чем на три дня.</w:t>
      </w:r>
      <w:r w:rsidRPr="007A3E92">
        <w:rPr>
          <w:rFonts w:ascii="Times New Roman" w:eastAsia="Times New Roman" w:hAnsi="Times New Roman"/>
          <w:sz w:val="28"/>
          <w:szCs w:val="28"/>
          <w:lang w:eastAsia="ru-RU"/>
        </w:rPr>
        <w:br/>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3.4. По результатам проведения антикоррупционной экспертизы муниципального нормативного правового акта эксперт подготавливает экспертное заключение, которое должно содержать следующие сведения:</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br/>
        <w:t>- дата подготовки экспертного заключения;</w:t>
      </w:r>
      <w:r w:rsidRPr="007A3E92">
        <w:rPr>
          <w:rFonts w:ascii="Times New Roman" w:eastAsia="Times New Roman" w:hAnsi="Times New Roman"/>
          <w:sz w:val="28"/>
          <w:szCs w:val="28"/>
          <w:lang w:eastAsia="ru-RU"/>
        </w:rPr>
        <w:br/>
      </w:r>
      <w:r w:rsidRPr="007A3E92">
        <w:rPr>
          <w:rFonts w:ascii="Times New Roman" w:eastAsia="Times New Roman" w:hAnsi="Times New Roman"/>
          <w:sz w:val="28"/>
          <w:szCs w:val="28"/>
          <w:lang w:eastAsia="ru-RU"/>
        </w:rPr>
        <w:lastRenderedPageBreak/>
        <w:t>основание проведения экспертизы муниципального нормативного правового акта при мониторинге его применения;</w:t>
      </w:r>
      <w:r w:rsidRPr="007A3E92">
        <w:rPr>
          <w:rFonts w:ascii="Times New Roman" w:eastAsia="Times New Roman" w:hAnsi="Times New Roman"/>
          <w:sz w:val="28"/>
          <w:szCs w:val="28"/>
          <w:lang w:eastAsia="ru-RU"/>
        </w:rPr>
        <w:br/>
        <w:t>дата принятия (издания), номер, наименование муниципального нормативного правового акта, являющегося объектом антикоррупционной экспертизы;</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br/>
        <w:t xml:space="preserve">- положения муниципального нормативного правового акта, содержащие </w:t>
      </w:r>
      <w:proofErr w:type="spellStart"/>
      <w:r w:rsidRPr="007A3E92">
        <w:rPr>
          <w:rFonts w:ascii="Times New Roman" w:eastAsia="Times New Roman" w:hAnsi="Times New Roman"/>
          <w:sz w:val="28"/>
          <w:szCs w:val="28"/>
          <w:lang w:eastAsia="ru-RU"/>
        </w:rPr>
        <w:t>коррупциогенные</w:t>
      </w:r>
      <w:proofErr w:type="spellEnd"/>
      <w:r w:rsidRPr="007A3E92">
        <w:rPr>
          <w:rFonts w:ascii="Times New Roman" w:eastAsia="Times New Roman" w:hAnsi="Times New Roman"/>
          <w:sz w:val="28"/>
          <w:szCs w:val="28"/>
          <w:lang w:eastAsia="ru-RU"/>
        </w:rPr>
        <w:t xml:space="preserve"> факторы (в случае выявления);</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br/>
        <w:t xml:space="preserve">- предложения о способах устранения выявленных в муниципальном нормативном правовом акте положений, содержащих </w:t>
      </w:r>
      <w:proofErr w:type="spellStart"/>
      <w:r w:rsidRPr="007A3E92">
        <w:rPr>
          <w:rFonts w:ascii="Times New Roman" w:eastAsia="Times New Roman" w:hAnsi="Times New Roman"/>
          <w:sz w:val="28"/>
          <w:szCs w:val="28"/>
          <w:lang w:eastAsia="ru-RU"/>
        </w:rPr>
        <w:t>коррупциогенные</w:t>
      </w:r>
      <w:proofErr w:type="spellEnd"/>
      <w:r w:rsidRPr="007A3E92">
        <w:rPr>
          <w:rFonts w:ascii="Times New Roman" w:eastAsia="Times New Roman" w:hAnsi="Times New Roman"/>
          <w:sz w:val="28"/>
          <w:szCs w:val="28"/>
          <w:lang w:eastAsia="ru-RU"/>
        </w:rPr>
        <w:t xml:space="preserve"> факторы (в случае выявления).</w:t>
      </w:r>
      <w:r w:rsidRPr="007A3E92">
        <w:rPr>
          <w:rFonts w:ascii="Times New Roman" w:eastAsia="Times New Roman" w:hAnsi="Times New Roman"/>
          <w:sz w:val="28"/>
          <w:szCs w:val="28"/>
          <w:lang w:eastAsia="ru-RU"/>
        </w:rPr>
        <w:br/>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t xml:space="preserve">В экспертном заключении могут быть отражены возможные негативные последствия сохранения в муниципальном нормативном правовом акте положений, содержащих </w:t>
      </w:r>
      <w:proofErr w:type="spellStart"/>
      <w:r w:rsidRPr="007A3E92">
        <w:rPr>
          <w:rFonts w:ascii="Times New Roman" w:eastAsia="Times New Roman" w:hAnsi="Times New Roman"/>
          <w:sz w:val="28"/>
          <w:szCs w:val="28"/>
          <w:lang w:eastAsia="ru-RU"/>
        </w:rPr>
        <w:t>коррупциогенные</w:t>
      </w:r>
      <w:proofErr w:type="spellEnd"/>
      <w:r w:rsidRPr="007A3E92">
        <w:rPr>
          <w:rFonts w:ascii="Times New Roman" w:eastAsia="Times New Roman" w:hAnsi="Times New Roman"/>
          <w:sz w:val="28"/>
          <w:szCs w:val="28"/>
          <w:lang w:eastAsia="ru-RU"/>
        </w:rPr>
        <w:t xml:space="preserve"> факторы, а также выявленные при проведении антикоррупционной экспертизы положения, которые не относятся к </w:t>
      </w:r>
      <w:proofErr w:type="spellStart"/>
      <w:r w:rsidRPr="007A3E92">
        <w:rPr>
          <w:rFonts w:ascii="Times New Roman" w:eastAsia="Times New Roman" w:hAnsi="Times New Roman"/>
          <w:sz w:val="28"/>
          <w:szCs w:val="28"/>
          <w:lang w:eastAsia="ru-RU"/>
        </w:rPr>
        <w:t>коррупциогенным</w:t>
      </w:r>
      <w:proofErr w:type="spellEnd"/>
      <w:r w:rsidRPr="007A3E92">
        <w:rPr>
          <w:rFonts w:ascii="Times New Roman" w:eastAsia="Times New Roman" w:hAnsi="Times New Roman"/>
          <w:sz w:val="28"/>
          <w:szCs w:val="28"/>
          <w:lang w:eastAsia="ru-RU"/>
        </w:rPr>
        <w:t xml:space="preserve"> факторам, но могут способствовать созданию условий для проявления коррупции.</w:t>
      </w:r>
    </w:p>
    <w:p w:rsidR="007A3E92" w:rsidRPr="007A3E92" w:rsidRDefault="007A3E92" w:rsidP="007A3E92">
      <w:pPr>
        <w:spacing w:after="0" w:line="240" w:lineRule="auto"/>
        <w:jc w:val="both"/>
        <w:rPr>
          <w:rFonts w:ascii="Times New Roman" w:eastAsia="Times New Roman" w:hAnsi="Times New Roman"/>
          <w:sz w:val="28"/>
          <w:szCs w:val="28"/>
          <w:lang w:eastAsia="ru-RU"/>
        </w:rPr>
      </w:pPr>
      <w:r w:rsidRPr="007A3E92">
        <w:rPr>
          <w:rFonts w:ascii="Times New Roman" w:eastAsia="Times New Roman" w:hAnsi="Times New Roman"/>
          <w:sz w:val="28"/>
          <w:szCs w:val="28"/>
          <w:lang w:eastAsia="ru-RU"/>
        </w:rPr>
        <w:br/>
        <w:t>3.5. Экспертное заключение подписывается экспертом.</w:t>
      </w:r>
      <w:r w:rsidRPr="007A3E92">
        <w:rPr>
          <w:rFonts w:ascii="Times New Roman" w:eastAsia="Times New Roman" w:hAnsi="Times New Roman"/>
          <w:sz w:val="28"/>
          <w:szCs w:val="28"/>
          <w:lang w:eastAsia="ru-RU"/>
        </w:rPr>
        <w:br/>
        <w:t xml:space="preserve">Положения муниципального нормативного правового акта, содержащие </w:t>
      </w:r>
      <w:proofErr w:type="spellStart"/>
      <w:r w:rsidRPr="007A3E92">
        <w:rPr>
          <w:rFonts w:ascii="Times New Roman" w:eastAsia="Times New Roman" w:hAnsi="Times New Roman"/>
          <w:sz w:val="28"/>
          <w:szCs w:val="28"/>
          <w:lang w:eastAsia="ru-RU"/>
        </w:rPr>
        <w:t>коррупциогенные</w:t>
      </w:r>
      <w:proofErr w:type="spellEnd"/>
      <w:r w:rsidRPr="007A3E92">
        <w:rPr>
          <w:rFonts w:ascii="Times New Roman" w:eastAsia="Times New Roman" w:hAnsi="Times New Roman"/>
          <w:sz w:val="28"/>
          <w:szCs w:val="28"/>
          <w:lang w:eastAsia="ru-RU"/>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главой администрации.</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jc w:val="both"/>
        <w:rPr>
          <w:rFonts w:ascii="Times New Roman" w:hAnsi="Times New Roman"/>
          <w:b/>
          <w:sz w:val="28"/>
          <w:szCs w:val="28"/>
        </w:rPr>
      </w:pPr>
      <w:r w:rsidRPr="007A3E92">
        <w:rPr>
          <w:rFonts w:ascii="Times New Roman" w:hAnsi="Times New Roman"/>
          <w:b/>
          <w:sz w:val="28"/>
          <w:szCs w:val="28"/>
        </w:rPr>
        <w:t xml:space="preserve">4. Исполнение заключения о </w:t>
      </w:r>
      <w:proofErr w:type="spellStart"/>
      <w:r w:rsidRPr="007A3E92">
        <w:rPr>
          <w:rFonts w:ascii="Times New Roman" w:hAnsi="Times New Roman"/>
          <w:b/>
          <w:sz w:val="28"/>
          <w:szCs w:val="28"/>
        </w:rPr>
        <w:t>коррупциогенности</w:t>
      </w:r>
      <w:proofErr w:type="spellEnd"/>
      <w:r w:rsidRPr="007A3E92">
        <w:rPr>
          <w:rFonts w:ascii="Times New Roman" w:hAnsi="Times New Roman"/>
          <w:b/>
          <w:sz w:val="28"/>
          <w:szCs w:val="28"/>
        </w:rPr>
        <w:t xml:space="preserve"> акта (проекта акта)</w:t>
      </w:r>
    </w:p>
    <w:p w:rsidR="007A3E92" w:rsidRPr="007A3E92" w:rsidRDefault="007A3E92" w:rsidP="007A3E92">
      <w:pPr>
        <w:spacing w:after="0" w:line="240" w:lineRule="auto"/>
        <w:jc w:val="both"/>
        <w:rPr>
          <w:rFonts w:ascii="Times New Roman" w:hAnsi="Times New Roman"/>
          <w:b/>
          <w:sz w:val="28"/>
          <w:szCs w:val="28"/>
        </w:rPr>
      </w:pPr>
    </w:p>
    <w:p w:rsidR="007A3E92" w:rsidRPr="007A3E92" w:rsidRDefault="007A3E92" w:rsidP="007A3E92">
      <w:pPr>
        <w:spacing w:after="0" w:line="240" w:lineRule="auto"/>
        <w:jc w:val="both"/>
        <w:rPr>
          <w:rFonts w:ascii="Times New Roman" w:hAnsi="Times New Roman"/>
          <w:sz w:val="28"/>
          <w:szCs w:val="28"/>
        </w:rPr>
      </w:pPr>
      <w:r w:rsidRPr="007A3E92">
        <w:rPr>
          <w:rFonts w:ascii="Times New Roman" w:hAnsi="Times New Roman"/>
          <w:sz w:val="28"/>
          <w:szCs w:val="28"/>
        </w:rPr>
        <w:t>4.1. Заключение, составленное по результатам антикоррупционной экспертизы акта (проекта акта), подготовленное и подписанное должностным лицом, направляется лицу, направившему данный акт (проект акта) на антикоррупционную экспертизу.</w:t>
      </w:r>
    </w:p>
    <w:p w:rsidR="007A3E92" w:rsidRPr="007A3E92" w:rsidRDefault="007A3E92" w:rsidP="007A3E92">
      <w:pPr>
        <w:spacing w:after="0" w:line="240" w:lineRule="auto"/>
        <w:jc w:val="both"/>
        <w:rPr>
          <w:rFonts w:ascii="Times New Roman" w:hAnsi="Times New Roman"/>
          <w:sz w:val="28"/>
          <w:szCs w:val="28"/>
        </w:rPr>
      </w:pPr>
    </w:p>
    <w:p w:rsidR="007A3E92" w:rsidRPr="007A3E92" w:rsidRDefault="007A3E92" w:rsidP="007A3E92">
      <w:pPr>
        <w:spacing w:after="0" w:line="240" w:lineRule="auto"/>
        <w:jc w:val="both"/>
        <w:rPr>
          <w:rFonts w:ascii="Times New Roman" w:hAnsi="Times New Roman"/>
          <w:sz w:val="28"/>
          <w:szCs w:val="28"/>
        </w:rPr>
      </w:pPr>
      <w:r w:rsidRPr="007A3E92">
        <w:rPr>
          <w:rFonts w:ascii="Times New Roman" w:hAnsi="Times New Roman"/>
          <w:sz w:val="28"/>
          <w:szCs w:val="28"/>
        </w:rPr>
        <w:t xml:space="preserve">4.2. Лицо, ответственное за разработку акта, получив заключение о </w:t>
      </w:r>
      <w:proofErr w:type="spellStart"/>
      <w:r w:rsidRPr="007A3E92">
        <w:rPr>
          <w:rFonts w:ascii="Times New Roman" w:hAnsi="Times New Roman"/>
          <w:sz w:val="28"/>
          <w:szCs w:val="28"/>
        </w:rPr>
        <w:t>коррупциогенности</w:t>
      </w:r>
      <w:proofErr w:type="spellEnd"/>
      <w:r w:rsidRPr="007A3E92">
        <w:rPr>
          <w:rFonts w:ascii="Times New Roman" w:hAnsi="Times New Roman"/>
          <w:sz w:val="28"/>
          <w:szCs w:val="28"/>
        </w:rPr>
        <w:t xml:space="preserve"> акта, обязано в течение трех дней подготовить проект акта о внесении изменений либо признании утратившим силу акта, являвшегося предметом антикоррупционной экспертизы, и направить данный проект для проведения антикоррупционной экспертизы. </w:t>
      </w:r>
    </w:p>
    <w:p w:rsidR="007A3E92" w:rsidRPr="007A3E92" w:rsidRDefault="007A3E92" w:rsidP="007A3E92">
      <w:pPr>
        <w:spacing w:after="0" w:line="240" w:lineRule="auto"/>
        <w:ind w:firstLine="708"/>
        <w:jc w:val="both"/>
        <w:rPr>
          <w:rFonts w:ascii="Times New Roman" w:hAnsi="Times New Roman"/>
          <w:sz w:val="28"/>
          <w:szCs w:val="28"/>
        </w:rPr>
      </w:pPr>
      <w:r w:rsidRPr="007A3E92">
        <w:rPr>
          <w:rFonts w:ascii="Times New Roman" w:hAnsi="Times New Roman"/>
          <w:sz w:val="28"/>
          <w:szCs w:val="28"/>
        </w:rPr>
        <w:t xml:space="preserve">В случае отсутствия </w:t>
      </w:r>
      <w:proofErr w:type="spellStart"/>
      <w:r w:rsidRPr="007A3E92">
        <w:rPr>
          <w:rFonts w:ascii="Times New Roman" w:hAnsi="Times New Roman"/>
          <w:sz w:val="28"/>
          <w:szCs w:val="28"/>
        </w:rPr>
        <w:t>коррупциогенных</w:t>
      </w:r>
      <w:proofErr w:type="spellEnd"/>
      <w:r w:rsidRPr="007A3E92">
        <w:rPr>
          <w:rFonts w:ascii="Times New Roman" w:hAnsi="Times New Roman"/>
          <w:sz w:val="28"/>
          <w:szCs w:val="28"/>
        </w:rPr>
        <w:t xml:space="preserve"> норм в представленном проекте акта, заключение подписывается экспертом, и проект акта направляется на рассмотрение Совета депутатов муниципального образования.  </w:t>
      </w:r>
    </w:p>
    <w:p w:rsidR="007A3E92" w:rsidRPr="007A3E92" w:rsidRDefault="007A3E92" w:rsidP="007A3E92">
      <w:pPr>
        <w:spacing w:after="0" w:line="240" w:lineRule="auto"/>
        <w:ind w:firstLine="708"/>
        <w:jc w:val="both"/>
        <w:rPr>
          <w:rFonts w:ascii="Times New Roman" w:hAnsi="Times New Roman"/>
          <w:sz w:val="28"/>
          <w:szCs w:val="28"/>
        </w:rPr>
      </w:pPr>
    </w:p>
    <w:p w:rsidR="007A3E92" w:rsidRPr="007A3E92" w:rsidRDefault="007A3E92" w:rsidP="007A3E92">
      <w:pPr>
        <w:spacing w:after="0" w:line="240" w:lineRule="auto"/>
        <w:jc w:val="both"/>
        <w:rPr>
          <w:rFonts w:ascii="Times New Roman" w:hAnsi="Times New Roman"/>
          <w:sz w:val="28"/>
          <w:szCs w:val="28"/>
        </w:rPr>
      </w:pPr>
      <w:r w:rsidRPr="007A3E92">
        <w:rPr>
          <w:rFonts w:ascii="Times New Roman" w:hAnsi="Times New Roman"/>
          <w:sz w:val="28"/>
          <w:szCs w:val="28"/>
        </w:rPr>
        <w:t xml:space="preserve">4.3. Лицо, ответственное за разработку проекта акта, получив заключение о </w:t>
      </w:r>
      <w:proofErr w:type="spellStart"/>
      <w:r w:rsidRPr="007A3E92">
        <w:rPr>
          <w:rFonts w:ascii="Times New Roman" w:hAnsi="Times New Roman"/>
          <w:sz w:val="28"/>
          <w:szCs w:val="28"/>
        </w:rPr>
        <w:t>коррупциогенности</w:t>
      </w:r>
      <w:proofErr w:type="spellEnd"/>
      <w:r w:rsidRPr="007A3E92">
        <w:rPr>
          <w:rFonts w:ascii="Times New Roman" w:hAnsi="Times New Roman"/>
          <w:sz w:val="28"/>
          <w:szCs w:val="28"/>
        </w:rPr>
        <w:t xml:space="preserve"> проекта акта, обязано в течение трех дней устранить все недостатки и направить доработанный проект акта для повторной антикоррупционной экспертизы.  </w:t>
      </w:r>
    </w:p>
    <w:p w:rsidR="007A3E92" w:rsidRPr="007A3E92" w:rsidRDefault="007A3E92" w:rsidP="007A3E92">
      <w:pPr>
        <w:spacing w:after="0" w:line="240" w:lineRule="auto"/>
        <w:ind w:firstLine="708"/>
        <w:jc w:val="both"/>
        <w:rPr>
          <w:rFonts w:ascii="Times New Roman" w:hAnsi="Times New Roman"/>
          <w:sz w:val="28"/>
          <w:szCs w:val="28"/>
        </w:rPr>
      </w:pPr>
      <w:r w:rsidRPr="007A3E92">
        <w:rPr>
          <w:rFonts w:ascii="Times New Roman" w:hAnsi="Times New Roman"/>
          <w:sz w:val="28"/>
          <w:szCs w:val="28"/>
        </w:rPr>
        <w:t>Срок проведения повторной антикоррупционной экспертизы составляет не более трех дней.</w:t>
      </w:r>
    </w:p>
    <w:p w:rsidR="007A3E92" w:rsidRPr="007A3E92" w:rsidRDefault="007A3E92" w:rsidP="007A3E92">
      <w:pPr>
        <w:spacing w:after="0" w:line="240" w:lineRule="auto"/>
        <w:ind w:firstLine="708"/>
        <w:jc w:val="both"/>
        <w:rPr>
          <w:rFonts w:ascii="Times New Roman" w:hAnsi="Times New Roman"/>
          <w:sz w:val="28"/>
          <w:szCs w:val="28"/>
        </w:rPr>
      </w:pPr>
      <w:r w:rsidRPr="007A3E92">
        <w:rPr>
          <w:rFonts w:ascii="Times New Roman" w:hAnsi="Times New Roman"/>
          <w:sz w:val="28"/>
          <w:szCs w:val="28"/>
        </w:rPr>
        <w:t xml:space="preserve">В случае отсутствия в доработанном проекте акта </w:t>
      </w:r>
      <w:proofErr w:type="spellStart"/>
      <w:r w:rsidRPr="007A3E92">
        <w:rPr>
          <w:rFonts w:ascii="Times New Roman" w:hAnsi="Times New Roman"/>
          <w:sz w:val="28"/>
          <w:szCs w:val="28"/>
        </w:rPr>
        <w:t>коррупциогенных</w:t>
      </w:r>
      <w:proofErr w:type="spellEnd"/>
      <w:r w:rsidRPr="007A3E92">
        <w:rPr>
          <w:rFonts w:ascii="Times New Roman" w:hAnsi="Times New Roman"/>
          <w:sz w:val="28"/>
          <w:szCs w:val="28"/>
        </w:rPr>
        <w:t xml:space="preserve"> норм, заключение подписывается экспертом, и проект акта направляется на рассмотрение Совета депутатов муниципального образования.  </w:t>
      </w:r>
    </w:p>
    <w:p w:rsidR="007A3E92" w:rsidRPr="007A3E92" w:rsidRDefault="007A3E92" w:rsidP="007A3E92">
      <w:pPr>
        <w:spacing w:after="0" w:line="240" w:lineRule="auto"/>
        <w:ind w:firstLine="708"/>
        <w:jc w:val="both"/>
        <w:rPr>
          <w:rFonts w:ascii="Times New Roman" w:hAnsi="Times New Roman"/>
          <w:sz w:val="28"/>
          <w:szCs w:val="28"/>
        </w:rPr>
      </w:pPr>
    </w:p>
    <w:p w:rsidR="007A3E92" w:rsidRPr="007A3E92" w:rsidRDefault="007A3E92" w:rsidP="007A3E92">
      <w:pPr>
        <w:spacing w:after="0" w:line="240" w:lineRule="auto"/>
        <w:ind w:firstLine="708"/>
        <w:jc w:val="both"/>
        <w:rPr>
          <w:rFonts w:ascii="Times New Roman" w:hAnsi="Times New Roman"/>
          <w:sz w:val="28"/>
          <w:szCs w:val="28"/>
        </w:rPr>
      </w:pPr>
    </w:p>
    <w:p w:rsidR="007A3E92" w:rsidRPr="007A3E92" w:rsidRDefault="007A3E92" w:rsidP="007A3E92">
      <w:pPr>
        <w:spacing w:after="0" w:line="240" w:lineRule="auto"/>
        <w:jc w:val="both"/>
        <w:rPr>
          <w:rFonts w:ascii="Times New Roman" w:eastAsia="Times New Roman" w:hAnsi="Times New Roman"/>
          <w:b/>
          <w:sz w:val="28"/>
          <w:szCs w:val="28"/>
          <w:lang w:eastAsia="ru-RU"/>
        </w:rPr>
      </w:pPr>
      <w:r w:rsidRPr="007A3E92">
        <w:rPr>
          <w:rFonts w:ascii="Times New Roman" w:eastAsia="Times New Roman" w:hAnsi="Times New Roman"/>
          <w:b/>
          <w:sz w:val="28"/>
          <w:szCs w:val="28"/>
          <w:lang w:eastAsia="ru-RU"/>
        </w:rPr>
        <w:t>5. Учет результатов антикоррупционной экспертизы муниципальных нормативных правовых актов и проектов муниципальных нормативных правовых актов</w:t>
      </w:r>
    </w:p>
    <w:p w:rsidR="007A3E92" w:rsidRPr="007A3E92" w:rsidRDefault="007A3E92" w:rsidP="007A3E92">
      <w:pPr>
        <w:spacing w:after="0" w:line="240" w:lineRule="auto"/>
        <w:jc w:val="both"/>
        <w:rPr>
          <w:rFonts w:ascii="Times New Roman" w:eastAsia="Times New Roman" w:hAnsi="Times New Roman"/>
          <w:sz w:val="28"/>
          <w:szCs w:val="28"/>
          <w:lang w:eastAsia="ru-RU"/>
        </w:rPr>
      </w:pPr>
    </w:p>
    <w:p w:rsidR="007A3E92" w:rsidRPr="007A3E92" w:rsidRDefault="007A3E92" w:rsidP="007A3E92">
      <w:pPr>
        <w:spacing w:after="0" w:line="240" w:lineRule="auto"/>
        <w:ind w:firstLine="708"/>
        <w:jc w:val="both"/>
        <w:rPr>
          <w:rFonts w:ascii="Times New Roman" w:eastAsia="Times New Roman" w:hAnsi="Times New Roman"/>
          <w:sz w:val="28"/>
          <w:szCs w:val="28"/>
          <w:lang w:eastAsia="ru-RU"/>
        </w:rPr>
      </w:pPr>
      <w:proofErr w:type="gramStart"/>
      <w:r w:rsidRPr="007A3E92">
        <w:rPr>
          <w:rFonts w:ascii="Times New Roman" w:eastAsia="Times New Roman" w:hAnsi="Times New Roman"/>
          <w:sz w:val="28"/>
          <w:szCs w:val="28"/>
          <w:lang w:eastAsia="ru-RU"/>
        </w:rPr>
        <w:t xml:space="preserve">С целью организации учета результатов антикоррупционной экспертизы муниципального нормативных правовых актов и проектов муниципальных нормативных правовых актов эксперт ежегодно до 20 января года, следующего за отчетным, направляет главе  муниципального образования перечень проведенных антикоррупционных экспертиз проектов муниципальных нормативных правовых актов, информацию о количестве и динамике выявления в результате проведения антикоррупционных экспертиз </w:t>
      </w:r>
      <w:proofErr w:type="spellStart"/>
      <w:r w:rsidRPr="007A3E92">
        <w:rPr>
          <w:rFonts w:ascii="Times New Roman" w:eastAsia="Times New Roman" w:hAnsi="Times New Roman"/>
          <w:sz w:val="28"/>
          <w:szCs w:val="28"/>
          <w:lang w:eastAsia="ru-RU"/>
        </w:rPr>
        <w:t>коррупциогенных</w:t>
      </w:r>
      <w:proofErr w:type="spellEnd"/>
      <w:r w:rsidRPr="007A3E92">
        <w:rPr>
          <w:rFonts w:ascii="Times New Roman" w:eastAsia="Times New Roman" w:hAnsi="Times New Roman"/>
          <w:sz w:val="28"/>
          <w:szCs w:val="28"/>
          <w:lang w:eastAsia="ru-RU"/>
        </w:rPr>
        <w:t xml:space="preserve"> факторов, информацию об устранении (не устранении) выявленных </w:t>
      </w:r>
      <w:proofErr w:type="spellStart"/>
      <w:r w:rsidRPr="007A3E92">
        <w:rPr>
          <w:rFonts w:ascii="Times New Roman" w:eastAsia="Times New Roman" w:hAnsi="Times New Roman"/>
          <w:sz w:val="28"/>
          <w:szCs w:val="28"/>
          <w:lang w:eastAsia="ru-RU"/>
        </w:rPr>
        <w:t>коррупциогенных</w:t>
      </w:r>
      <w:proofErr w:type="spellEnd"/>
      <w:r w:rsidRPr="007A3E92">
        <w:rPr>
          <w:rFonts w:ascii="Times New Roman" w:eastAsia="Times New Roman" w:hAnsi="Times New Roman"/>
          <w:sz w:val="28"/>
          <w:szCs w:val="28"/>
          <w:lang w:eastAsia="ru-RU"/>
        </w:rPr>
        <w:t xml:space="preserve"> факторов.</w:t>
      </w:r>
      <w:proofErr w:type="gramEnd"/>
    </w:p>
    <w:p w:rsidR="007A3E92" w:rsidRPr="007A3E92" w:rsidRDefault="007A3E92" w:rsidP="007A3E92">
      <w:pPr>
        <w:spacing w:after="0" w:line="240" w:lineRule="auto"/>
        <w:jc w:val="both"/>
        <w:rPr>
          <w:rFonts w:ascii="Times New Roman" w:hAnsi="Times New Roman"/>
          <w:sz w:val="28"/>
          <w:szCs w:val="28"/>
        </w:rPr>
      </w:pPr>
    </w:p>
    <w:p w:rsidR="007A3E92" w:rsidRPr="007A3E92" w:rsidRDefault="007A3E92" w:rsidP="007A3E92"/>
    <w:p w:rsidR="007A3E92" w:rsidRPr="007A3E92" w:rsidRDefault="007A3E92" w:rsidP="007A3E92">
      <w:pPr>
        <w:spacing w:after="0" w:line="240" w:lineRule="auto"/>
        <w:rPr>
          <w:rFonts w:ascii="Times New Roman" w:eastAsia="Times New Roman" w:hAnsi="Times New Roman"/>
          <w:sz w:val="24"/>
          <w:szCs w:val="24"/>
          <w:lang w:eastAsia="ru-RU"/>
        </w:rPr>
      </w:pPr>
    </w:p>
    <w:p w:rsidR="007A3E92" w:rsidRDefault="007A3E92"/>
    <w:p w:rsidR="007A3E92" w:rsidRDefault="007A3E92"/>
    <w:p w:rsidR="007A3E92" w:rsidRDefault="007A3E92"/>
    <w:p w:rsidR="007A3E92" w:rsidRDefault="007A3E92"/>
    <w:p w:rsidR="007A3E92" w:rsidRDefault="007A3E92"/>
    <w:p w:rsidR="007A3E92" w:rsidRDefault="007A3E92"/>
    <w:p w:rsidR="007A3E92" w:rsidRDefault="007A3E92"/>
    <w:p w:rsidR="007A3E92" w:rsidRDefault="007A3E92"/>
    <w:sectPr w:rsidR="007A3E92" w:rsidSect="00BA6BB1">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91" w:rsidRDefault="00667491">
      <w:pPr>
        <w:spacing w:after="0" w:line="240" w:lineRule="auto"/>
      </w:pPr>
      <w:r>
        <w:separator/>
      </w:r>
    </w:p>
  </w:endnote>
  <w:endnote w:type="continuationSeparator" w:id="0">
    <w:p w:rsidR="00667491" w:rsidRDefault="0066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91" w:rsidRDefault="00667491">
      <w:pPr>
        <w:spacing w:after="0" w:line="240" w:lineRule="auto"/>
      </w:pPr>
      <w:r>
        <w:separator/>
      </w:r>
    </w:p>
  </w:footnote>
  <w:footnote w:type="continuationSeparator" w:id="0">
    <w:p w:rsidR="00667491" w:rsidRDefault="00667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1" w:rsidRDefault="003C2A6F" w:rsidP="00BA6B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6BB1" w:rsidRDefault="006674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1" w:rsidRDefault="003C2A6F" w:rsidP="00BA6B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3E92">
      <w:rPr>
        <w:rStyle w:val="a5"/>
        <w:noProof/>
      </w:rPr>
      <w:t>6</w:t>
    </w:r>
    <w:r>
      <w:rPr>
        <w:rStyle w:val="a5"/>
      </w:rPr>
      <w:fldChar w:fldCharType="end"/>
    </w:r>
  </w:p>
  <w:p w:rsidR="00BA6BB1" w:rsidRDefault="006674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05EF"/>
    <w:multiLevelType w:val="hybridMultilevel"/>
    <w:tmpl w:val="F9968918"/>
    <w:lvl w:ilvl="0" w:tplc="33B05C8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FB35BA"/>
    <w:multiLevelType w:val="hybridMultilevel"/>
    <w:tmpl w:val="F9968918"/>
    <w:lvl w:ilvl="0" w:tplc="33B05C8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C5"/>
    <w:rsid w:val="003C2A6F"/>
    <w:rsid w:val="00556D43"/>
    <w:rsid w:val="00667491"/>
    <w:rsid w:val="007A3E92"/>
    <w:rsid w:val="00EE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2A6F"/>
    <w:pPr>
      <w:tabs>
        <w:tab w:val="center" w:pos="4677"/>
        <w:tab w:val="right" w:pos="9355"/>
      </w:tabs>
    </w:pPr>
  </w:style>
  <w:style w:type="character" w:customStyle="1" w:styleId="a4">
    <w:name w:val="Верхний колонтитул Знак"/>
    <w:basedOn w:val="a0"/>
    <w:link w:val="a3"/>
    <w:rsid w:val="003C2A6F"/>
    <w:rPr>
      <w:rFonts w:ascii="Calibri" w:eastAsia="Calibri" w:hAnsi="Calibri" w:cs="Times New Roman"/>
    </w:rPr>
  </w:style>
  <w:style w:type="character" w:styleId="a5">
    <w:name w:val="page number"/>
    <w:basedOn w:val="a0"/>
    <w:rsid w:val="003C2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2A6F"/>
    <w:pPr>
      <w:tabs>
        <w:tab w:val="center" w:pos="4677"/>
        <w:tab w:val="right" w:pos="9355"/>
      </w:tabs>
    </w:pPr>
  </w:style>
  <w:style w:type="character" w:customStyle="1" w:styleId="a4">
    <w:name w:val="Верхний колонтитул Знак"/>
    <w:basedOn w:val="a0"/>
    <w:link w:val="a3"/>
    <w:rsid w:val="003C2A6F"/>
    <w:rPr>
      <w:rFonts w:ascii="Calibri" w:eastAsia="Calibri" w:hAnsi="Calibri" w:cs="Times New Roman"/>
    </w:rPr>
  </w:style>
  <w:style w:type="character" w:styleId="a5">
    <w:name w:val="page number"/>
    <w:basedOn w:val="a0"/>
    <w:rsid w:val="003C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1621</Words>
  <Characters>9241</Characters>
  <Application>Microsoft Office Word</Application>
  <DocSecurity>0</DocSecurity>
  <Lines>77</Lines>
  <Paragraphs>21</Paragraphs>
  <ScaleCrop>false</ScaleCrop>
  <Company>SPecialiST RePack</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user1 </cp:lastModifiedBy>
  <cp:revision>3</cp:revision>
  <dcterms:created xsi:type="dcterms:W3CDTF">2013-07-03T00:10:00Z</dcterms:created>
  <dcterms:modified xsi:type="dcterms:W3CDTF">2013-07-03T01:57:00Z</dcterms:modified>
</cp:coreProperties>
</file>