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96" w:rsidRPr="00743F96" w:rsidRDefault="00743F96" w:rsidP="00743F9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743F96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РЕЕСТР МУНИЦИПАЛЬНОГО ИМУЩЕСТВА</w:t>
      </w:r>
    </w:p>
    <w:p w:rsidR="00743F96" w:rsidRPr="00743F96" w:rsidRDefault="00743F96" w:rsidP="00743F96">
      <w:pPr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743F96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МУНИЦИПАЛЬНОГО ОБРАЗОВАНИЯ С</w:t>
      </w:r>
      <w:r w:rsidR="00CC700C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ЕЛЬСКОГО ПОСЕЛЕНИЯ "НОВОЗАГАНСКОЕ</w:t>
      </w:r>
      <w:r w:rsidRPr="00743F96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"</w:t>
      </w:r>
    </w:p>
    <w:tbl>
      <w:tblPr>
        <w:tblW w:w="15310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3543"/>
        <w:gridCol w:w="1836"/>
        <w:gridCol w:w="574"/>
        <w:gridCol w:w="2835"/>
        <w:gridCol w:w="2552"/>
      </w:tblGrid>
      <w:tr w:rsidR="00B93028" w:rsidRPr="00B93028" w:rsidTr="00B93028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743F96">
            <w:pPr>
              <w:rPr>
                <w:rFonts w:ascii="Times New Roman" w:hAnsi="Times New Roman" w:cs="Times New Roman"/>
                <w:b/>
              </w:rPr>
            </w:pPr>
            <w:r w:rsidRPr="00B9302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743F96">
            <w:pPr>
              <w:rPr>
                <w:rFonts w:ascii="Times New Roman" w:hAnsi="Times New Roman" w:cs="Times New Roman"/>
                <w:b/>
              </w:rPr>
            </w:pPr>
            <w:r w:rsidRPr="00B93028">
              <w:rPr>
                <w:rFonts w:ascii="Times New Roman" w:hAnsi="Times New Roman" w:cs="Times New Roman"/>
                <w:b/>
              </w:rPr>
              <w:t>Полное наименование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743F96">
            <w:pPr>
              <w:rPr>
                <w:rFonts w:ascii="Times New Roman" w:hAnsi="Times New Roman" w:cs="Times New Roman"/>
                <w:b/>
              </w:rPr>
            </w:pPr>
            <w:r w:rsidRPr="00B93028">
              <w:rPr>
                <w:rFonts w:ascii="Times New Roman" w:hAnsi="Times New Roman" w:cs="Times New Roman"/>
                <w:b/>
              </w:rPr>
              <w:t>Адрес места нахождения организации, ИНН организации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743F96">
            <w:pPr>
              <w:rPr>
                <w:rFonts w:ascii="Times New Roman" w:hAnsi="Times New Roman" w:cs="Times New Roman"/>
                <w:b/>
              </w:rPr>
            </w:pPr>
            <w:r w:rsidRPr="00B93028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743F96">
            <w:pPr>
              <w:rPr>
                <w:rFonts w:ascii="Times New Roman" w:hAnsi="Times New Roman" w:cs="Times New Roman"/>
                <w:b/>
              </w:rPr>
            </w:pPr>
            <w:r w:rsidRPr="00B93028">
              <w:rPr>
                <w:rFonts w:ascii="Times New Roman" w:hAnsi="Times New Roman" w:cs="Times New Roman"/>
                <w:b/>
              </w:rPr>
              <w:t>Адрес места нахождения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743F96">
            <w:pPr>
              <w:rPr>
                <w:rFonts w:ascii="Times New Roman" w:hAnsi="Times New Roman" w:cs="Times New Roman"/>
                <w:b/>
              </w:rPr>
            </w:pPr>
            <w:r w:rsidRPr="00B93028">
              <w:rPr>
                <w:rFonts w:ascii="Times New Roman" w:hAnsi="Times New Roman" w:cs="Times New Roman"/>
                <w:b/>
              </w:rPr>
              <w:t>Индивидуализирующие характеристики имущества</w:t>
            </w:r>
          </w:p>
        </w:tc>
      </w:tr>
      <w:tr w:rsidR="00743F96" w:rsidRPr="00B93028" w:rsidTr="00B93028"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743F96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B93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 w:rsidR="00B93028"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B93028" w:rsidRDefault="00743F96" w:rsidP="00B93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</w:t>
            </w:r>
            <w:r w:rsidR="00B93028"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Новый </w:t>
            </w:r>
            <w:proofErr w:type="spellStart"/>
            <w:r w:rsidR="00B93028"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="00B93028"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743F96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Нежилое здание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Default="00743F96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</w:p>
          <w:p w:rsidR="00743F96" w:rsidRPr="00743F96" w:rsidRDefault="00743F96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Партизанская,</w:t>
            </w:r>
            <w:r w:rsidR="00B9302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743F96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- 1989, общая площадь</w:t>
            </w:r>
            <w:r w:rsidR="00B9302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- 378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Нежилое здание (здание Дома культуры)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Партизанская,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42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- 1966,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- 950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Нежилые помещения (помещения сельского Дома культуры)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</w:p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Мухоршибирский район, с. Старый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Чкалова, д. 34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- 1962,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- 274,1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Нежилое здание (здание под ветпункт)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Гагарина, бригада N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- 1962,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- 378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</w:t>
            </w:r>
            <w:r w:rsidRPr="00B93028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Памятники истории: </w:t>
            </w:r>
          </w:p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братская могила 12 партизан,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погибших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в борьбе с японскими интервентами и семеновскими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карателями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 ул.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Партизанская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Год постройки - 1920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Памятник истории: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памятник воинам-землякам,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погибшим в годы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Великой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Отечественной войны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Партизанская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- 1967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21,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- 1981,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- 56,7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16,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1982, общая площадь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- 56,0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33,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- 1984 г., общая площадь - 68 кв. м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Партизанская,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- 1976,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- 72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Чкалова, д. 54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- 1985,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- 48,4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Чкалова, д. 56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- 1985,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- 48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12, кв. 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- 1982,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- 56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Чкалова, д. 50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- 1985,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- 56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Калинина, д. 19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- 1901,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- 35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Партизанская,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- 1962,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- 62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Республика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9, кв. 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- 1980,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- 56,5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</w:p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11,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- 1980,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- 56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13,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- 1980,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- 56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 ул. Солнечная, д. 28,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- 1985,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- 64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17, кв. 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- 1980,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- 70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ул. Новая,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д. 10,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- 1982,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- 66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Гагарина, д. 18, кв. 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постройки - 1978, общая площадь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- 49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Земельный участок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</w:p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Кирова, участок N 32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Категория земель: земли населенных пунктов, разрешенное использование: для ведения личного подсобного хозяйства, кадастровый номер 03:14:180114:0037, общая площадь - 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2000 кв. м </w:t>
            </w:r>
          </w:p>
        </w:tc>
      </w:tr>
      <w:tr w:rsidR="00B93028" w:rsidRPr="00B93028" w:rsidTr="00B930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F96" w:rsidRPr="00743F96" w:rsidRDefault="00B93028" w:rsidP="00743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</w:rPr>
              <w:t>Новозаганское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»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Мухоршибирского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 района Республики Бурятия (сельское поселение)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3028" w:rsidRPr="00B93028" w:rsidRDefault="00B93028" w:rsidP="003C0B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028">
              <w:rPr>
                <w:rFonts w:ascii="Times New Roman" w:eastAsia="Times New Roman" w:hAnsi="Times New Roman" w:cs="Times New Roman"/>
                <w:color w:val="2D2D2D"/>
              </w:rPr>
              <w:t xml:space="preserve">Республика Бурятия, Мухоршибирский район,  с. Новый </w:t>
            </w:r>
            <w:proofErr w:type="spellStart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Заган</w:t>
            </w:r>
            <w:proofErr w:type="spellEnd"/>
            <w:r w:rsidRPr="00B93028">
              <w:rPr>
                <w:rFonts w:ascii="Times New Roman" w:eastAsia="Times New Roman" w:hAnsi="Times New Roman" w:cs="Times New Roman"/>
                <w:color w:val="2D2D2D"/>
              </w:rPr>
              <w:t>, ул. Партизанская 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Жилой дом (жилое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bookmarkStart w:id="0" w:name="_GoBack"/>
            <w:bookmarkEnd w:id="0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здание)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Республика Бурятия, 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Мухоршибирский район, с. Новый </w:t>
            </w:r>
            <w:proofErr w:type="spellStart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Заган</w:t>
            </w:r>
            <w:proofErr w:type="spellEnd"/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 ул. Кирова, д. 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3F96" w:rsidRPr="00743F96" w:rsidRDefault="00B93028" w:rsidP="00B93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1-этажный, литера А, год 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постройки - 1956, о</w:t>
            </w:r>
            <w:r w:rsidRPr="00743F9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бщая площадь - 28,6 кв. м </w:t>
            </w:r>
          </w:p>
        </w:tc>
      </w:tr>
    </w:tbl>
    <w:p w:rsidR="00AB647E" w:rsidRDefault="00CC700C"/>
    <w:sectPr w:rsidR="00AB647E" w:rsidSect="00743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F7B"/>
    <w:rsid w:val="00743F96"/>
    <w:rsid w:val="007D31B0"/>
    <w:rsid w:val="00834F7B"/>
    <w:rsid w:val="0090753C"/>
    <w:rsid w:val="00B63D7D"/>
    <w:rsid w:val="00B93028"/>
    <w:rsid w:val="00CC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6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2018-09-05T10:44:00Z</dcterms:created>
  <dcterms:modified xsi:type="dcterms:W3CDTF">2018-09-05T10:44:00Z</dcterms:modified>
</cp:coreProperties>
</file>